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8DC0F" w14:textId="6A0A301E" w:rsidR="00FF4604" w:rsidRDefault="00FF4604" w:rsidP="00FF4604">
      <w:pPr>
        <w:spacing w:after="0" w:line="240" w:lineRule="auto"/>
        <w:jc w:val="center"/>
        <w:rPr>
          <w:rFonts w:asciiTheme="minorHAnsi" w:hAnsiTheme="minorHAnsi"/>
          <w:b/>
          <w:sz w:val="22"/>
        </w:rPr>
      </w:pPr>
      <w:r w:rsidRPr="00FF4604">
        <w:rPr>
          <w:rFonts w:asciiTheme="minorHAnsi" w:hAnsiTheme="minorHAnsi"/>
          <w:b/>
          <w:sz w:val="22"/>
        </w:rPr>
        <w:t>HOWARD COUNTY SMOKE A</w:t>
      </w:r>
      <w:bookmarkStart w:id="0" w:name="_GoBack"/>
      <w:bookmarkEnd w:id="0"/>
      <w:r w:rsidRPr="00FF4604">
        <w:rPr>
          <w:rFonts w:asciiTheme="minorHAnsi" w:hAnsiTheme="minorHAnsi"/>
          <w:b/>
          <w:sz w:val="22"/>
        </w:rPr>
        <w:t>LARM CODE REQUIREMENTS</w:t>
      </w:r>
      <w:r>
        <w:rPr>
          <w:rFonts w:asciiTheme="minorHAnsi" w:hAnsiTheme="minorHAnsi"/>
          <w:b/>
          <w:sz w:val="22"/>
        </w:rPr>
        <w:t xml:space="preserve"> </w:t>
      </w:r>
    </w:p>
    <w:p w14:paraId="780E6CD2" w14:textId="77777777" w:rsidR="00FF4604" w:rsidRPr="00FF4604" w:rsidRDefault="00FF4604" w:rsidP="00FF4604">
      <w:pPr>
        <w:spacing w:after="0" w:line="240" w:lineRule="auto"/>
        <w:rPr>
          <w:rFonts w:asciiTheme="minorHAnsi" w:hAnsiTheme="minorHAnsi"/>
          <w:b/>
          <w:sz w:val="22"/>
          <w:u w:val="single"/>
        </w:rPr>
      </w:pPr>
      <w:r w:rsidRPr="00FF4604">
        <w:rPr>
          <w:rFonts w:asciiTheme="minorHAnsi" w:hAnsiTheme="minorHAnsi"/>
          <w:b/>
          <w:sz w:val="22"/>
          <w:u w:val="single"/>
        </w:rPr>
        <w:t>General Requirements</w:t>
      </w:r>
    </w:p>
    <w:p w14:paraId="5C71B444" w14:textId="77777777" w:rsidR="00FF4604" w:rsidRPr="00FF4604" w:rsidRDefault="00FF4604" w:rsidP="00FF4604">
      <w:pPr>
        <w:numPr>
          <w:ilvl w:val="0"/>
          <w:numId w:val="6"/>
        </w:numPr>
        <w:spacing w:after="0" w:line="240" w:lineRule="auto"/>
        <w:rPr>
          <w:rFonts w:asciiTheme="minorHAnsi" w:hAnsiTheme="minorHAnsi"/>
          <w:sz w:val="22"/>
        </w:rPr>
      </w:pPr>
      <w:r w:rsidRPr="00FF4604">
        <w:rPr>
          <w:rFonts w:asciiTheme="minorHAnsi" w:hAnsiTheme="minorHAnsi"/>
          <w:sz w:val="22"/>
        </w:rPr>
        <w:t>All battery powered smoke alarms shall be sealed, tamper resistant units incorporating a silence/hush button and using long-life (10 year) batteries. All smoke alarms shall be UL Listed.</w:t>
      </w:r>
    </w:p>
    <w:p w14:paraId="111D77D6" w14:textId="77777777" w:rsidR="00FF4604" w:rsidRPr="00FF4604" w:rsidRDefault="00FF4604" w:rsidP="00FF4604">
      <w:pPr>
        <w:numPr>
          <w:ilvl w:val="0"/>
          <w:numId w:val="6"/>
        </w:numPr>
        <w:spacing w:after="0" w:line="240" w:lineRule="auto"/>
        <w:rPr>
          <w:rFonts w:asciiTheme="minorHAnsi" w:hAnsiTheme="minorHAnsi"/>
          <w:sz w:val="22"/>
        </w:rPr>
      </w:pPr>
      <w:r w:rsidRPr="00FF4604">
        <w:rPr>
          <w:rFonts w:asciiTheme="minorHAnsi" w:hAnsiTheme="minorHAnsi"/>
          <w:sz w:val="22"/>
        </w:rPr>
        <w:t>All smoke alarms, battery powered or electric powered, shall be replaced when they are more than 10 years old (from date of manufacture).</w:t>
      </w:r>
    </w:p>
    <w:p w14:paraId="328B0C22" w14:textId="77777777" w:rsidR="00FF4604" w:rsidRPr="00FF4604" w:rsidRDefault="00FF4604" w:rsidP="00FF4604">
      <w:pPr>
        <w:numPr>
          <w:ilvl w:val="0"/>
          <w:numId w:val="6"/>
        </w:numPr>
        <w:spacing w:after="0" w:line="240" w:lineRule="auto"/>
        <w:rPr>
          <w:rFonts w:asciiTheme="minorHAnsi" w:hAnsiTheme="minorHAnsi"/>
          <w:sz w:val="22"/>
        </w:rPr>
      </w:pPr>
      <w:r w:rsidRPr="00FF4604">
        <w:rPr>
          <w:rFonts w:asciiTheme="minorHAnsi" w:hAnsiTheme="minorHAnsi"/>
          <w:sz w:val="22"/>
        </w:rPr>
        <w:t xml:space="preserve">When electric (AC) powered </w:t>
      </w:r>
      <w:proofErr w:type="gramStart"/>
      <w:r w:rsidRPr="00FF4604">
        <w:rPr>
          <w:rFonts w:asciiTheme="minorHAnsi" w:hAnsiTheme="minorHAnsi"/>
          <w:sz w:val="22"/>
        </w:rPr>
        <w:t>smoke</w:t>
      </w:r>
      <w:proofErr w:type="gramEnd"/>
      <w:r w:rsidRPr="00FF4604">
        <w:rPr>
          <w:rFonts w:asciiTheme="minorHAnsi" w:hAnsiTheme="minorHAnsi"/>
          <w:sz w:val="22"/>
        </w:rPr>
        <w:t xml:space="preserve"> alarms require replacement they shall be replaced with an electric powered smoke alarm with a battery back-up, never with a battery powered smoke alarm.</w:t>
      </w:r>
    </w:p>
    <w:p w14:paraId="1B5D4175" w14:textId="77777777" w:rsidR="00FF4604" w:rsidRPr="00FF4604" w:rsidRDefault="00FF4604" w:rsidP="00FF4604">
      <w:pPr>
        <w:numPr>
          <w:ilvl w:val="0"/>
          <w:numId w:val="6"/>
        </w:numPr>
        <w:spacing w:after="0" w:line="240" w:lineRule="auto"/>
        <w:rPr>
          <w:rFonts w:asciiTheme="minorHAnsi" w:hAnsiTheme="minorHAnsi"/>
          <w:b/>
          <w:sz w:val="22"/>
        </w:rPr>
      </w:pPr>
      <w:r w:rsidRPr="00FF4604">
        <w:rPr>
          <w:rFonts w:asciiTheme="minorHAnsi" w:hAnsiTheme="minorHAnsi"/>
          <w:sz w:val="22"/>
        </w:rPr>
        <w:t>A smoke detector installed as part of an approved fire alarm system is an acceptable alternative to an electric (AC) powered smoke alarm.</w:t>
      </w:r>
    </w:p>
    <w:p w14:paraId="63A4D575" w14:textId="77777777" w:rsidR="00FF4604" w:rsidRPr="00FF4604" w:rsidRDefault="00FF4604" w:rsidP="00FF4604">
      <w:pPr>
        <w:numPr>
          <w:ilvl w:val="0"/>
          <w:numId w:val="6"/>
        </w:numPr>
        <w:spacing w:after="0" w:line="240" w:lineRule="auto"/>
        <w:rPr>
          <w:rFonts w:asciiTheme="minorHAnsi" w:hAnsiTheme="minorHAnsi"/>
          <w:b/>
          <w:sz w:val="22"/>
        </w:rPr>
      </w:pPr>
      <w:r w:rsidRPr="00FF4604">
        <w:rPr>
          <w:rFonts w:asciiTheme="minorHAnsi" w:hAnsiTheme="minorHAnsi"/>
          <w:sz w:val="22"/>
        </w:rPr>
        <w:t>Each sleeping room occupied by a deaf or hard-of-hearing person shall be equipped with a smoke alarm suitable to alert a deaf or hard-of-hearing person.</w:t>
      </w:r>
    </w:p>
    <w:p w14:paraId="459DCCEF" w14:textId="77777777" w:rsidR="00FF4604" w:rsidRPr="00FF4604" w:rsidRDefault="00FF4604" w:rsidP="00FF4604">
      <w:pPr>
        <w:spacing w:after="0" w:line="240" w:lineRule="auto"/>
        <w:rPr>
          <w:rFonts w:asciiTheme="minorHAnsi" w:hAnsiTheme="minorHAnsi"/>
          <w:b/>
          <w:sz w:val="22"/>
          <w:u w:val="single"/>
        </w:rPr>
      </w:pPr>
    </w:p>
    <w:p w14:paraId="51CBC816" w14:textId="77777777" w:rsidR="00FF4604" w:rsidRPr="00FF4604" w:rsidRDefault="00FF4604" w:rsidP="00FF4604">
      <w:pPr>
        <w:spacing w:after="0" w:line="240" w:lineRule="auto"/>
        <w:rPr>
          <w:rFonts w:asciiTheme="minorHAnsi" w:hAnsiTheme="minorHAnsi"/>
          <w:b/>
          <w:sz w:val="22"/>
          <w:u w:val="single"/>
        </w:rPr>
      </w:pPr>
      <w:r w:rsidRPr="00FF4604">
        <w:rPr>
          <w:rFonts w:asciiTheme="minorHAnsi" w:hAnsiTheme="minorHAnsi"/>
          <w:b/>
          <w:sz w:val="22"/>
          <w:u w:val="single"/>
        </w:rPr>
        <w:t>Installation Requirements:</w:t>
      </w:r>
    </w:p>
    <w:p w14:paraId="11C7D6FA" w14:textId="77777777" w:rsidR="00FF4604" w:rsidRPr="00FF4604" w:rsidRDefault="00FF4604" w:rsidP="00FF4604">
      <w:pPr>
        <w:spacing w:after="0" w:line="240" w:lineRule="auto"/>
        <w:rPr>
          <w:rFonts w:asciiTheme="minorHAnsi" w:hAnsiTheme="minorHAnsi"/>
          <w:sz w:val="22"/>
        </w:rPr>
      </w:pPr>
      <w:r w:rsidRPr="00FF4604">
        <w:rPr>
          <w:rFonts w:asciiTheme="minorHAnsi" w:hAnsiTheme="minorHAnsi"/>
          <w:sz w:val="22"/>
        </w:rPr>
        <w:t xml:space="preserve">Homeowners are required to meet the smoke alarm code requirements based upon when their home was constructed (permit issued) as per the following chart: </w:t>
      </w:r>
    </w:p>
    <w:p w14:paraId="3A8EE646" w14:textId="77777777" w:rsidR="00FF4604" w:rsidRPr="00FF4604" w:rsidRDefault="00FF4604" w:rsidP="00FF4604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38"/>
        <w:gridCol w:w="1440"/>
        <w:gridCol w:w="6498"/>
      </w:tblGrid>
      <w:tr w:rsidR="00FF4604" w:rsidRPr="00FF4604" w14:paraId="7CCFE17F" w14:textId="77777777" w:rsidTr="00B10883">
        <w:tc>
          <w:tcPr>
            <w:tcW w:w="9576" w:type="dxa"/>
            <w:gridSpan w:val="3"/>
          </w:tcPr>
          <w:p w14:paraId="1724E0C7" w14:textId="77777777" w:rsidR="00FF4604" w:rsidRPr="00FF4604" w:rsidRDefault="00FF4604" w:rsidP="00FF4604">
            <w:pPr>
              <w:jc w:val="center"/>
              <w:rPr>
                <w:b/>
              </w:rPr>
            </w:pPr>
            <w:r w:rsidRPr="00FF4604">
              <w:rPr>
                <w:b/>
              </w:rPr>
              <w:t>Residential One, Two, and Three Family Homes Including Townhouses</w:t>
            </w:r>
          </w:p>
        </w:tc>
      </w:tr>
      <w:tr w:rsidR="00FF4604" w:rsidRPr="00FF4604" w14:paraId="1322A4C4" w14:textId="77777777" w:rsidTr="00B10883">
        <w:tc>
          <w:tcPr>
            <w:tcW w:w="3078" w:type="dxa"/>
            <w:gridSpan w:val="2"/>
          </w:tcPr>
          <w:p w14:paraId="4E0AAF9C" w14:textId="77777777" w:rsidR="00FF4604" w:rsidRPr="00FF4604" w:rsidRDefault="00FF4604" w:rsidP="00FF4604">
            <w:pPr>
              <w:jc w:val="center"/>
              <w:rPr>
                <w:b/>
              </w:rPr>
            </w:pPr>
            <w:r w:rsidRPr="00FF4604">
              <w:rPr>
                <w:b/>
              </w:rPr>
              <w:t>If your home was constructed</w:t>
            </w:r>
          </w:p>
        </w:tc>
        <w:tc>
          <w:tcPr>
            <w:tcW w:w="6498" w:type="dxa"/>
          </w:tcPr>
          <w:p w14:paraId="0AFFD1DC" w14:textId="77777777" w:rsidR="00FF4604" w:rsidRPr="00FF4604" w:rsidRDefault="00FF4604" w:rsidP="00FF4604">
            <w:pPr>
              <w:jc w:val="center"/>
              <w:rPr>
                <w:b/>
              </w:rPr>
            </w:pPr>
            <w:r w:rsidRPr="00FF4604">
              <w:rPr>
                <w:b/>
              </w:rPr>
              <w:t xml:space="preserve">The smoke alarm requirements are as </w:t>
            </w:r>
            <w:proofErr w:type="gramStart"/>
            <w:r w:rsidRPr="00FF4604">
              <w:rPr>
                <w:b/>
              </w:rPr>
              <w:t>follows :</w:t>
            </w:r>
            <w:proofErr w:type="gramEnd"/>
          </w:p>
        </w:tc>
      </w:tr>
      <w:tr w:rsidR="00FF4604" w:rsidRPr="00FF4604" w14:paraId="02E89C17" w14:textId="77777777" w:rsidTr="00B10883">
        <w:tc>
          <w:tcPr>
            <w:tcW w:w="1638" w:type="dxa"/>
          </w:tcPr>
          <w:p w14:paraId="33179D64" w14:textId="77777777" w:rsidR="00FF4604" w:rsidRPr="00FF4604" w:rsidRDefault="00FF4604" w:rsidP="00FF4604">
            <w:r w:rsidRPr="00FF4604">
              <w:t>Prior to 7/1/1982</w:t>
            </w:r>
          </w:p>
        </w:tc>
        <w:tc>
          <w:tcPr>
            <w:tcW w:w="1440" w:type="dxa"/>
          </w:tcPr>
          <w:p w14:paraId="2BFDC2EC" w14:textId="77777777" w:rsidR="00FF4604" w:rsidRPr="00FF4604" w:rsidRDefault="00FF4604" w:rsidP="00FF4604"/>
        </w:tc>
        <w:tc>
          <w:tcPr>
            <w:tcW w:w="6498" w:type="dxa"/>
          </w:tcPr>
          <w:p w14:paraId="412B970D" w14:textId="77777777" w:rsidR="00FF4604" w:rsidRPr="00FF4604" w:rsidRDefault="00FF4604" w:rsidP="00FF4604">
            <w:r w:rsidRPr="00FF4604">
              <w:t>Shall have a minimum of one (1) smoke alarm installed:</w:t>
            </w:r>
          </w:p>
          <w:p w14:paraId="404E93DB" w14:textId="77777777" w:rsidR="00FF4604" w:rsidRPr="00FF4604" w:rsidRDefault="00FF4604" w:rsidP="00FF4604">
            <w:r w:rsidRPr="00FF4604">
              <w:t xml:space="preserve">On every level of the home, including basements and occupied attics. </w:t>
            </w:r>
          </w:p>
          <w:p w14:paraId="218B1300" w14:textId="77777777" w:rsidR="00FF4604" w:rsidRPr="00FF4604" w:rsidRDefault="00FF4604" w:rsidP="00FF4604">
            <w:r w:rsidRPr="00FF4604">
              <w:t>Outside each sleeping area.</w:t>
            </w:r>
          </w:p>
          <w:p w14:paraId="6F64A3B0" w14:textId="77777777" w:rsidR="00FF4604" w:rsidRPr="00FF4604" w:rsidRDefault="00FF4604" w:rsidP="00FF4604">
            <w:r w:rsidRPr="00FF4604">
              <w:t xml:space="preserve">Smoke alarms may be either battery or hard wired directly to the building’s power supply. </w:t>
            </w:r>
          </w:p>
        </w:tc>
      </w:tr>
      <w:tr w:rsidR="00FF4604" w:rsidRPr="00FF4604" w14:paraId="01E38DED" w14:textId="77777777" w:rsidTr="00B10883">
        <w:tc>
          <w:tcPr>
            <w:tcW w:w="1638" w:type="dxa"/>
          </w:tcPr>
          <w:p w14:paraId="30B8C94A" w14:textId="77777777" w:rsidR="00FF4604" w:rsidRPr="00FF4604" w:rsidRDefault="00FF4604" w:rsidP="00FF4604">
            <w:r w:rsidRPr="00FF4604">
              <w:t>Between</w:t>
            </w:r>
          </w:p>
          <w:p w14:paraId="3C0EF8CC" w14:textId="77777777" w:rsidR="00FF4604" w:rsidRPr="00FF4604" w:rsidRDefault="00FF4604" w:rsidP="00FF4604">
            <w:r w:rsidRPr="00FF4604">
              <w:t xml:space="preserve">7/1/1982 </w:t>
            </w:r>
          </w:p>
        </w:tc>
        <w:tc>
          <w:tcPr>
            <w:tcW w:w="1440" w:type="dxa"/>
          </w:tcPr>
          <w:p w14:paraId="256B7D95" w14:textId="77777777" w:rsidR="00FF4604" w:rsidRPr="00FF4604" w:rsidRDefault="00FF4604" w:rsidP="00FF4604"/>
          <w:p w14:paraId="27BD7DF2" w14:textId="77777777" w:rsidR="00FF4604" w:rsidRPr="00FF4604" w:rsidRDefault="00FF4604" w:rsidP="00FF4604">
            <w:r w:rsidRPr="00FF4604">
              <w:t>1/1/1989</w:t>
            </w:r>
          </w:p>
        </w:tc>
        <w:tc>
          <w:tcPr>
            <w:tcW w:w="6498" w:type="dxa"/>
          </w:tcPr>
          <w:p w14:paraId="2B9564F6" w14:textId="77777777" w:rsidR="00FF4604" w:rsidRPr="00FF4604" w:rsidRDefault="00FF4604" w:rsidP="00FF4604">
            <w:r w:rsidRPr="00FF4604">
              <w:t>Shall have a minimum of one (1) smoke alarm installed:</w:t>
            </w:r>
          </w:p>
          <w:p w14:paraId="1D4F061D" w14:textId="77777777" w:rsidR="00FF4604" w:rsidRPr="00FF4604" w:rsidRDefault="00FF4604" w:rsidP="00FF4604">
            <w:r w:rsidRPr="00FF4604">
              <w:t xml:space="preserve">On every level of the home, including basements and occupied attics. </w:t>
            </w:r>
          </w:p>
          <w:p w14:paraId="7BAA4AB7" w14:textId="77777777" w:rsidR="00FF4604" w:rsidRPr="00FF4604" w:rsidRDefault="00FF4604" w:rsidP="00FF4604">
            <w:r w:rsidRPr="00FF4604">
              <w:t xml:space="preserve">Outside each sleeping area. </w:t>
            </w:r>
          </w:p>
          <w:p w14:paraId="4F0159EC" w14:textId="77777777" w:rsidR="00FF4604" w:rsidRPr="00FF4604" w:rsidRDefault="00FF4604" w:rsidP="00FF4604">
            <w:r w:rsidRPr="00FF4604">
              <w:t xml:space="preserve">The smoke alarm outside the sleeping area must be electric (AC) powered. </w:t>
            </w:r>
          </w:p>
        </w:tc>
      </w:tr>
      <w:tr w:rsidR="00FF4604" w:rsidRPr="00FF4604" w14:paraId="6525E435" w14:textId="77777777" w:rsidTr="00B10883">
        <w:tc>
          <w:tcPr>
            <w:tcW w:w="1638" w:type="dxa"/>
          </w:tcPr>
          <w:p w14:paraId="11C872C0" w14:textId="77777777" w:rsidR="00FF4604" w:rsidRPr="00FF4604" w:rsidRDefault="00FF4604" w:rsidP="00FF4604">
            <w:r w:rsidRPr="00FF4604">
              <w:t>Between</w:t>
            </w:r>
          </w:p>
          <w:p w14:paraId="51E6E553" w14:textId="77777777" w:rsidR="00FF4604" w:rsidRPr="00FF4604" w:rsidRDefault="00FF4604" w:rsidP="00FF4604">
            <w:r w:rsidRPr="00FF4604">
              <w:t xml:space="preserve">1/1/1989 </w:t>
            </w:r>
          </w:p>
        </w:tc>
        <w:tc>
          <w:tcPr>
            <w:tcW w:w="1440" w:type="dxa"/>
          </w:tcPr>
          <w:p w14:paraId="21F88D20" w14:textId="77777777" w:rsidR="00FF4604" w:rsidRPr="00FF4604" w:rsidRDefault="00FF4604" w:rsidP="00FF4604"/>
          <w:p w14:paraId="574AD4A6" w14:textId="77777777" w:rsidR="00FF4604" w:rsidRPr="00FF4604" w:rsidRDefault="00FF4604" w:rsidP="00FF4604">
            <w:r w:rsidRPr="00FF4604">
              <w:t>7/1/1990</w:t>
            </w:r>
          </w:p>
        </w:tc>
        <w:tc>
          <w:tcPr>
            <w:tcW w:w="6498" w:type="dxa"/>
          </w:tcPr>
          <w:p w14:paraId="6CCCBDD7" w14:textId="77777777" w:rsidR="00FF4604" w:rsidRPr="00FF4604" w:rsidRDefault="00FF4604" w:rsidP="00FF4604">
            <w:r w:rsidRPr="00FF4604">
              <w:t>Shall have a minimum of one electric (AC) powered smoke alarm installed:</w:t>
            </w:r>
          </w:p>
          <w:p w14:paraId="059BE3A2" w14:textId="77777777" w:rsidR="00FF4604" w:rsidRPr="00FF4604" w:rsidRDefault="00FF4604" w:rsidP="00FF4604">
            <w:r w:rsidRPr="00FF4604">
              <w:t xml:space="preserve">On every level of the home, including basements and occupied attics. </w:t>
            </w:r>
          </w:p>
          <w:p w14:paraId="48788183" w14:textId="77777777" w:rsidR="00FF4604" w:rsidRPr="00FF4604" w:rsidRDefault="00FF4604" w:rsidP="00FF4604">
            <w:r w:rsidRPr="00FF4604">
              <w:t xml:space="preserve">Outside each sleeping area. </w:t>
            </w:r>
          </w:p>
          <w:p w14:paraId="520D5941" w14:textId="77777777" w:rsidR="00FF4604" w:rsidRPr="00FF4604" w:rsidRDefault="00FF4604" w:rsidP="00FF4604">
            <w:r w:rsidRPr="00FF4604">
              <w:t>The smoke alarms shall be interconnected to alarm simultaneously.</w:t>
            </w:r>
          </w:p>
        </w:tc>
      </w:tr>
      <w:tr w:rsidR="00FF4604" w:rsidRPr="00FF4604" w14:paraId="6DE8E8BF" w14:textId="77777777" w:rsidTr="00B10883">
        <w:tc>
          <w:tcPr>
            <w:tcW w:w="1638" w:type="dxa"/>
          </w:tcPr>
          <w:p w14:paraId="79B0BE09" w14:textId="77777777" w:rsidR="00FF4604" w:rsidRPr="00FF4604" w:rsidRDefault="00FF4604" w:rsidP="00FF4604">
            <w:r w:rsidRPr="00FF4604">
              <w:t>Between</w:t>
            </w:r>
          </w:p>
          <w:p w14:paraId="0C7757FC" w14:textId="77777777" w:rsidR="00FF4604" w:rsidRPr="00FF4604" w:rsidRDefault="00FF4604" w:rsidP="00FF4604">
            <w:r w:rsidRPr="00FF4604">
              <w:t xml:space="preserve">7/1/1990  </w:t>
            </w:r>
          </w:p>
        </w:tc>
        <w:tc>
          <w:tcPr>
            <w:tcW w:w="1440" w:type="dxa"/>
          </w:tcPr>
          <w:p w14:paraId="597703A3" w14:textId="77777777" w:rsidR="00FF4604" w:rsidRPr="00FF4604" w:rsidRDefault="00FF4604" w:rsidP="00FF4604"/>
          <w:p w14:paraId="45D35AAF" w14:textId="77777777" w:rsidR="00FF4604" w:rsidRPr="00FF4604" w:rsidRDefault="00FF4604" w:rsidP="00FF4604">
            <w:r w:rsidRPr="00FF4604">
              <w:t>10/10/2001</w:t>
            </w:r>
          </w:p>
        </w:tc>
        <w:tc>
          <w:tcPr>
            <w:tcW w:w="6498" w:type="dxa"/>
          </w:tcPr>
          <w:p w14:paraId="584AB694" w14:textId="77777777" w:rsidR="00FF4604" w:rsidRPr="00FF4604" w:rsidRDefault="00FF4604" w:rsidP="00FF4604">
            <w:r w:rsidRPr="00FF4604">
              <w:t xml:space="preserve">Same as 1/1/89 to 7/1/1990 requirements plus: </w:t>
            </w:r>
          </w:p>
          <w:p w14:paraId="454B1EC9" w14:textId="77777777" w:rsidR="00FF4604" w:rsidRPr="00FF4604" w:rsidRDefault="00FF4604" w:rsidP="00FF4604">
            <w:r w:rsidRPr="00FF4604">
              <w:t xml:space="preserve">The smoke alarms shall have integral battery backup. </w:t>
            </w:r>
          </w:p>
        </w:tc>
      </w:tr>
      <w:tr w:rsidR="00FF4604" w:rsidRPr="00FF4604" w14:paraId="3B563925" w14:textId="77777777" w:rsidTr="00B10883">
        <w:tc>
          <w:tcPr>
            <w:tcW w:w="1638" w:type="dxa"/>
          </w:tcPr>
          <w:p w14:paraId="1B35DE86" w14:textId="77777777" w:rsidR="00FF4604" w:rsidRPr="00FF4604" w:rsidRDefault="00FF4604" w:rsidP="00FF4604">
            <w:r w:rsidRPr="00FF4604">
              <w:t>After</w:t>
            </w:r>
          </w:p>
          <w:p w14:paraId="7CA68D52" w14:textId="77777777" w:rsidR="00FF4604" w:rsidRPr="00FF4604" w:rsidRDefault="00FF4604" w:rsidP="00FF4604">
            <w:r w:rsidRPr="00FF4604">
              <w:t>10/10/2001</w:t>
            </w:r>
          </w:p>
        </w:tc>
        <w:tc>
          <w:tcPr>
            <w:tcW w:w="1440" w:type="dxa"/>
          </w:tcPr>
          <w:p w14:paraId="1C889068" w14:textId="77777777" w:rsidR="00FF4604" w:rsidRPr="00FF4604" w:rsidRDefault="00FF4604" w:rsidP="00FF4604"/>
          <w:p w14:paraId="3E18A4F2" w14:textId="77777777" w:rsidR="00FF4604" w:rsidRPr="00FF4604" w:rsidRDefault="00FF4604" w:rsidP="00FF4604"/>
        </w:tc>
        <w:tc>
          <w:tcPr>
            <w:tcW w:w="6498" w:type="dxa"/>
          </w:tcPr>
          <w:p w14:paraId="527CB679" w14:textId="77777777" w:rsidR="00FF4604" w:rsidRPr="00FF4604" w:rsidRDefault="00FF4604" w:rsidP="00FF4604">
            <w:r w:rsidRPr="00FF4604">
              <w:t xml:space="preserve">Same as 1/1/89 to 10/10/2001 requirements plus: </w:t>
            </w:r>
          </w:p>
          <w:p w14:paraId="157122A4" w14:textId="77777777" w:rsidR="00FF4604" w:rsidRPr="00FF4604" w:rsidRDefault="00FF4604" w:rsidP="00FF4604">
            <w:r w:rsidRPr="00FF4604">
              <w:t xml:space="preserve">Smoke alarms shall be long lasting (10 year) with battery backup. </w:t>
            </w:r>
          </w:p>
          <w:p w14:paraId="304AA986" w14:textId="77777777" w:rsidR="00FF4604" w:rsidRPr="00FF4604" w:rsidRDefault="00FF4604" w:rsidP="00FF4604">
            <w:r w:rsidRPr="00FF4604">
              <w:t xml:space="preserve">A smoke alarm shall be installed in each sleeping room </w:t>
            </w:r>
          </w:p>
        </w:tc>
      </w:tr>
      <w:tr w:rsidR="00FF4604" w:rsidRPr="00FF4604" w14:paraId="70AEB7C9" w14:textId="77777777" w:rsidTr="00B10883">
        <w:tc>
          <w:tcPr>
            <w:tcW w:w="9576" w:type="dxa"/>
            <w:gridSpan w:val="3"/>
          </w:tcPr>
          <w:p w14:paraId="75DB1482" w14:textId="77777777" w:rsidR="00FF4604" w:rsidRPr="00FF4604" w:rsidRDefault="00FF4604" w:rsidP="00FF4604">
            <w:pPr>
              <w:jc w:val="center"/>
              <w:rPr>
                <w:b/>
              </w:rPr>
            </w:pPr>
            <w:r w:rsidRPr="00FF4604">
              <w:rPr>
                <w:b/>
              </w:rPr>
              <w:t>Residential Multi-Family (Apartments, Condos)</w:t>
            </w:r>
          </w:p>
        </w:tc>
      </w:tr>
      <w:tr w:rsidR="00FF4604" w:rsidRPr="00FF4604" w14:paraId="3043A3D5" w14:textId="77777777" w:rsidTr="00B10883">
        <w:tc>
          <w:tcPr>
            <w:tcW w:w="1638" w:type="dxa"/>
          </w:tcPr>
          <w:p w14:paraId="79CD7DE5" w14:textId="77777777" w:rsidR="00FF4604" w:rsidRPr="00FF4604" w:rsidRDefault="00FF4604" w:rsidP="00FF4604">
            <w:pPr>
              <w:jc w:val="center"/>
              <w:rPr>
                <w:b/>
              </w:rPr>
            </w:pPr>
            <w:r w:rsidRPr="00FF4604">
              <w:t xml:space="preserve">Prior 1/1/1989 </w:t>
            </w:r>
          </w:p>
        </w:tc>
        <w:tc>
          <w:tcPr>
            <w:tcW w:w="1440" w:type="dxa"/>
          </w:tcPr>
          <w:p w14:paraId="5B63BF56" w14:textId="77777777" w:rsidR="00FF4604" w:rsidRPr="00FF4604" w:rsidRDefault="00FF4604" w:rsidP="00FF4604">
            <w:pPr>
              <w:jc w:val="center"/>
              <w:rPr>
                <w:b/>
              </w:rPr>
            </w:pPr>
          </w:p>
        </w:tc>
        <w:tc>
          <w:tcPr>
            <w:tcW w:w="6498" w:type="dxa"/>
          </w:tcPr>
          <w:p w14:paraId="1CB03DE8" w14:textId="77777777" w:rsidR="00FF4604" w:rsidRPr="00FF4604" w:rsidRDefault="00FF4604" w:rsidP="00FF4604">
            <w:r w:rsidRPr="00FF4604">
              <w:t>Multi‐family residential buildings shall have smoke alarms hardwired to the buildings power supply.</w:t>
            </w:r>
          </w:p>
        </w:tc>
      </w:tr>
      <w:tr w:rsidR="00FF4604" w:rsidRPr="00FF4604" w14:paraId="763B1935" w14:textId="77777777" w:rsidTr="00B10883">
        <w:tc>
          <w:tcPr>
            <w:tcW w:w="1638" w:type="dxa"/>
          </w:tcPr>
          <w:p w14:paraId="2DF0DED9" w14:textId="77777777" w:rsidR="00FF4604" w:rsidRPr="00FF4604" w:rsidRDefault="00FF4604" w:rsidP="00FF4604">
            <w:pPr>
              <w:jc w:val="center"/>
            </w:pPr>
            <w:r w:rsidRPr="00FF4604">
              <w:t xml:space="preserve">1/1/1989 </w:t>
            </w:r>
          </w:p>
        </w:tc>
        <w:tc>
          <w:tcPr>
            <w:tcW w:w="1440" w:type="dxa"/>
          </w:tcPr>
          <w:p w14:paraId="0CA1F4B7" w14:textId="77777777" w:rsidR="00FF4604" w:rsidRPr="00FF4604" w:rsidRDefault="00FF4604" w:rsidP="00FF4604">
            <w:pPr>
              <w:jc w:val="center"/>
              <w:rPr>
                <w:b/>
              </w:rPr>
            </w:pPr>
          </w:p>
        </w:tc>
        <w:tc>
          <w:tcPr>
            <w:tcW w:w="6498" w:type="dxa"/>
          </w:tcPr>
          <w:p w14:paraId="3C35C7B4" w14:textId="77777777" w:rsidR="00FF4604" w:rsidRPr="00FF4604" w:rsidRDefault="00FF4604" w:rsidP="00FF4604">
            <w:r w:rsidRPr="00FF4604">
              <w:t xml:space="preserve">All requirements same as stated in dates above for Single </w:t>
            </w:r>
            <w:proofErr w:type="gramStart"/>
            <w:r w:rsidRPr="00FF4604">
              <w:t>family</w:t>
            </w:r>
            <w:proofErr w:type="gramEnd"/>
            <w:r w:rsidRPr="00FF4604">
              <w:t xml:space="preserve"> Residential.</w:t>
            </w:r>
          </w:p>
        </w:tc>
      </w:tr>
    </w:tbl>
    <w:p w14:paraId="5442F7C5" w14:textId="77777777" w:rsidR="00FF4604" w:rsidRPr="00FF4604" w:rsidRDefault="00FF4604" w:rsidP="00FF4604">
      <w:pPr>
        <w:spacing w:after="0" w:line="240" w:lineRule="auto"/>
        <w:rPr>
          <w:rFonts w:asciiTheme="minorHAnsi" w:hAnsiTheme="minorHAnsi"/>
          <w:sz w:val="22"/>
        </w:rPr>
      </w:pPr>
      <w:r w:rsidRPr="00FF4604">
        <w:rPr>
          <w:rFonts w:asciiTheme="minorHAnsi" w:hAnsiTheme="minorHAnsi"/>
          <w:b/>
          <w:sz w:val="22"/>
        </w:rPr>
        <w:lastRenderedPageBreak/>
        <w:t>Note:</w:t>
      </w:r>
      <w:r w:rsidRPr="00FF4604">
        <w:rPr>
          <w:rFonts w:asciiTheme="minorHAnsi" w:hAnsiTheme="minorHAnsi"/>
          <w:sz w:val="22"/>
        </w:rPr>
        <w:t xml:space="preserve"> Home businesses or other situations, such as family home daycare, assisted living facilities and rental properties have additional smoke alarm code requirements.</w:t>
      </w:r>
    </w:p>
    <w:p w14:paraId="27750AA3" w14:textId="77777777" w:rsidR="00F840F5" w:rsidRDefault="00F840F5" w:rsidP="00FF4604">
      <w:pPr>
        <w:spacing w:after="0" w:line="240" w:lineRule="auto"/>
        <w:rPr>
          <w:rFonts w:asciiTheme="minorHAnsi" w:hAnsiTheme="minorHAnsi"/>
          <w:b/>
          <w:sz w:val="22"/>
          <w:u w:val="single"/>
        </w:rPr>
      </w:pPr>
    </w:p>
    <w:p w14:paraId="2828219A" w14:textId="068495D7" w:rsidR="00FF4604" w:rsidRPr="00FF4604" w:rsidRDefault="00FF4604" w:rsidP="00FF4604">
      <w:pPr>
        <w:spacing w:after="0" w:line="240" w:lineRule="auto"/>
        <w:rPr>
          <w:rFonts w:asciiTheme="minorHAnsi" w:hAnsiTheme="minorHAnsi"/>
          <w:b/>
          <w:sz w:val="22"/>
          <w:u w:val="single"/>
        </w:rPr>
      </w:pPr>
      <w:r w:rsidRPr="00FF4604">
        <w:rPr>
          <w:rFonts w:asciiTheme="minorHAnsi" w:hAnsiTheme="minorHAnsi"/>
          <w:b/>
          <w:sz w:val="22"/>
          <w:u w:val="single"/>
        </w:rPr>
        <w:t>Definitions:</w:t>
      </w:r>
    </w:p>
    <w:p w14:paraId="269DCD0A" w14:textId="77777777" w:rsidR="00FF4604" w:rsidRPr="00FF4604" w:rsidRDefault="00FF4604" w:rsidP="00FF4604">
      <w:pPr>
        <w:spacing w:after="0" w:line="240" w:lineRule="auto"/>
        <w:rPr>
          <w:rFonts w:asciiTheme="minorHAnsi" w:hAnsiTheme="minorHAnsi"/>
          <w:sz w:val="22"/>
        </w:rPr>
      </w:pPr>
      <w:r w:rsidRPr="00FF4604">
        <w:rPr>
          <w:rFonts w:asciiTheme="minorHAnsi" w:hAnsiTheme="minorHAnsi"/>
          <w:i/>
          <w:sz w:val="22"/>
        </w:rPr>
        <w:t>Sleeping Area</w:t>
      </w:r>
      <w:r w:rsidRPr="00FF4604">
        <w:rPr>
          <w:rFonts w:asciiTheme="minorHAnsi" w:hAnsiTheme="minorHAnsi"/>
          <w:sz w:val="22"/>
        </w:rPr>
        <w:t xml:space="preserve"> – a space that includes one or more sleeping rooms and a hall or common area immediately adjacent to any sleeping room</w:t>
      </w:r>
    </w:p>
    <w:p w14:paraId="0ECFC609" w14:textId="77777777" w:rsidR="00FF4604" w:rsidRPr="00FF4604" w:rsidRDefault="00FF4604" w:rsidP="00FF4604">
      <w:pPr>
        <w:spacing w:after="0" w:line="240" w:lineRule="auto"/>
        <w:rPr>
          <w:rFonts w:asciiTheme="minorHAnsi" w:hAnsiTheme="minorHAnsi"/>
          <w:sz w:val="22"/>
        </w:rPr>
      </w:pPr>
      <w:r w:rsidRPr="00FF4604">
        <w:rPr>
          <w:rFonts w:asciiTheme="minorHAnsi" w:hAnsiTheme="minorHAnsi"/>
          <w:i/>
          <w:sz w:val="22"/>
        </w:rPr>
        <w:t>Sleeping Room</w:t>
      </w:r>
      <w:r w:rsidRPr="00FF4604">
        <w:rPr>
          <w:rFonts w:asciiTheme="minorHAnsi" w:hAnsiTheme="minorHAnsi"/>
          <w:sz w:val="22"/>
        </w:rPr>
        <w:t xml:space="preserve"> – an enclosed room with a bed or similar piece of furniture arranged to be used as a bedroom</w:t>
      </w:r>
    </w:p>
    <w:p w14:paraId="53ED1319" w14:textId="77777777" w:rsidR="00FF4604" w:rsidRPr="00FF4604" w:rsidRDefault="00FF4604" w:rsidP="00FF4604">
      <w:pPr>
        <w:spacing w:after="0" w:line="240" w:lineRule="auto"/>
        <w:rPr>
          <w:rFonts w:asciiTheme="minorHAnsi" w:hAnsiTheme="minorHAnsi"/>
          <w:sz w:val="22"/>
        </w:rPr>
      </w:pPr>
      <w:r w:rsidRPr="00FF4604">
        <w:rPr>
          <w:rFonts w:asciiTheme="minorHAnsi" w:hAnsiTheme="minorHAnsi"/>
          <w:i/>
          <w:sz w:val="22"/>
        </w:rPr>
        <w:t>Smoke Alarm</w:t>
      </w:r>
      <w:r w:rsidRPr="00FF4604">
        <w:rPr>
          <w:rFonts w:asciiTheme="minorHAnsi" w:hAnsiTheme="minorHAnsi"/>
          <w:sz w:val="22"/>
        </w:rPr>
        <w:t xml:space="preserve"> – a single or multiple station device that detects visible or invisible products of combustion and includes a built-in internal alarm signal</w:t>
      </w:r>
    </w:p>
    <w:p w14:paraId="49027907" w14:textId="77777777" w:rsidR="00FF4604" w:rsidRPr="00FF4604" w:rsidRDefault="00FF4604" w:rsidP="00FF4604">
      <w:pPr>
        <w:spacing w:after="0" w:line="240" w:lineRule="auto"/>
        <w:rPr>
          <w:rFonts w:asciiTheme="minorHAnsi" w:hAnsiTheme="minorHAnsi"/>
          <w:sz w:val="22"/>
        </w:rPr>
      </w:pPr>
      <w:r w:rsidRPr="00FF4604">
        <w:rPr>
          <w:rFonts w:asciiTheme="minorHAnsi" w:hAnsiTheme="minorHAnsi"/>
          <w:i/>
          <w:sz w:val="22"/>
        </w:rPr>
        <w:t>Smoke Detector</w:t>
      </w:r>
      <w:r w:rsidRPr="00FF4604">
        <w:rPr>
          <w:rFonts w:asciiTheme="minorHAnsi" w:hAnsiTheme="minorHAnsi"/>
          <w:sz w:val="22"/>
        </w:rPr>
        <w:t xml:space="preserve"> – a system-connected smoke sensing device tied to a fire alarm control panel or a household fire warning panel</w:t>
      </w:r>
    </w:p>
    <w:p w14:paraId="7EE9DE4D" w14:textId="77777777" w:rsidR="00FF4604" w:rsidRPr="00FF4604" w:rsidRDefault="00FF4604" w:rsidP="00FF4604">
      <w:pPr>
        <w:spacing w:after="0" w:line="240" w:lineRule="auto"/>
        <w:rPr>
          <w:rFonts w:asciiTheme="minorHAnsi" w:hAnsiTheme="minorHAnsi"/>
          <w:sz w:val="22"/>
        </w:rPr>
      </w:pPr>
      <w:r w:rsidRPr="00FF4604">
        <w:rPr>
          <w:rFonts w:asciiTheme="minorHAnsi" w:hAnsiTheme="minorHAnsi"/>
          <w:i/>
          <w:sz w:val="22"/>
        </w:rPr>
        <w:t xml:space="preserve">UL Listed </w:t>
      </w:r>
      <w:r w:rsidRPr="00FF4604">
        <w:rPr>
          <w:rFonts w:asciiTheme="minorHAnsi" w:hAnsiTheme="minorHAnsi"/>
          <w:sz w:val="22"/>
        </w:rPr>
        <w:t>– tested by a nationally recognized testing laboratory to comply with Underwriters Laboratories standard for single or multiple station smoke alarms</w:t>
      </w:r>
    </w:p>
    <w:p w14:paraId="6D022B3A" w14:textId="77777777" w:rsidR="00FF4604" w:rsidRPr="00FF4604" w:rsidRDefault="00FF4604" w:rsidP="00FF4604">
      <w:pPr>
        <w:rPr>
          <w:rFonts w:asciiTheme="minorHAnsi" w:hAnsiTheme="minorHAnsi"/>
          <w:sz w:val="22"/>
        </w:rPr>
      </w:pPr>
    </w:p>
    <w:p w14:paraId="3F6EBA53" w14:textId="77777777" w:rsidR="00906709" w:rsidRPr="003D2FE8" w:rsidRDefault="00906709" w:rsidP="003D2FE8"/>
    <w:sectPr w:rsidR="00906709" w:rsidRPr="003D2FE8" w:rsidSect="00112D33">
      <w:headerReference w:type="default" r:id="rId7"/>
      <w:pgSz w:w="12240" w:h="15840" w:code="1"/>
      <w:pgMar w:top="2160" w:right="1440" w:bottom="1440" w:left="144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4A1B6" w14:textId="77777777" w:rsidR="00D865C7" w:rsidRDefault="00D865C7" w:rsidP="00030723">
      <w:pPr>
        <w:spacing w:after="0" w:line="240" w:lineRule="auto"/>
      </w:pPr>
      <w:r>
        <w:separator/>
      </w:r>
    </w:p>
  </w:endnote>
  <w:endnote w:type="continuationSeparator" w:id="0">
    <w:p w14:paraId="22BD4653" w14:textId="77777777" w:rsidR="00D865C7" w:rsidRDefault="00D865C7" w:rsidP="0003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4A0A1" w14:textId="77777777" w:rsidR="00D865C7" w:rsidRDefault="00D865C7" w:rsidP="00030723">
      <w:pPr>
        <w:spacing w:after="0" w:line="240" w:lineRule="auto"/>
      </w:pPr>
      <w:r>
        <w:separator/>
      </w:r>
    </w:p>
  </w:footnote>
  <w:footnote w:type="continuationSeparator" w:id="0">
    <w:p w14:paraId="74922D11" w14:textId="77777777" w:rsidR="00D865C7" w:rsidRDefault="00D865C7" w:rsidP="00030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88762" w14:textId="77777777" w:rsidR="00030723" w:rsidRDefault="006352AD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65CB327" wp14:editId="19FDC8DC">
          <wp:simplePos x="0" y="0"/>
          <wp:positionH relativeFrom="margin">
            <wp:posOffset>-642312</wp:posOffset>
          </wp:positionH>
          <wp:positionV relativeFrom="margin">
            <wp:posOffset>-1100109</wp:posOffset>
          </wp:positionV>
          <wp:extent cx="941070" cy="999490"/>
          <wp:effectExtent l="0" t="0" r="0" b="381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CDFR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999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96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DCC043" wp14:editId="23C88144">
              <wp:simplePos x="0" y="0"/>
              <wp:positionH relativeFrom="column">
                <wp:posOffset>2143016</wp:posOffset>
              </wp:positionH>
              <wp:positionV relativeFrom="paragraph">
                <wp:posOffset>-179705</wp:posOffset>
              </wp:positionV>
              <wp:extent cx="2774315" cy="0"/>
              <wp:effectExtent l="0" t="0" r="2603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7431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0C3766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-14.15pt" to="387.2pt,-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" strokecolor="black [3213]"/>
          </w:pict>
        </mc:Fallback>
      </mc:AlternateContent>
    </w:r>
    <w:r w:rsidR="00AF196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13C6A6" wp14:editId="37B8A9F1">
              <wp:simplePos x="0" y="0"/>
              <wp:positionH relativeFrom="column">
                <wp:posOffset>334229</wp:posOffset>
              </wp:positionH>
              <wp:positionV relativeFrom="paragraph">
                <wp:posOffset>-838727</wp:posOffset>
              </wp:positionV>
              <wp:extent cx="6323330" cy="977463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3330" cy="9774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5C6202" w14:textId="77777777" w:rsidR="00030723" w:rsidRPr="00112D33" w:rsidRDefault="00030723" w:rsidP="00030723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AF1963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H</w:t>
                          </w:r>
                          <w:r w:rsidRPr="00AF1963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OWARD</w:t>
                          </w:r>
                          <w:r w:rsidRPr="00112D33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F1963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C</w:t>
                          </w:r>
                          <w:r w:rsidRPr="00AF1963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OUNTY</w:t>
                          </w:r>
                          <w:r w:rsidRPr="00112D33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F1963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D</w:t>
                          </w:r>
                          <w:r w:rsidRPr="00AF1963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EPARTMENT OF </w:t>
                          </w:r>
                          <w:r w:rsidRPr="00AF1963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</w:t>
                          </w:r>
                          <w:r w:rsidRPr="00AF1963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IRE</w:t>
                          </w:r>
                          <w:r w:rsidRPr="00112D33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F1963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AND</w:t>
                          </w:r>
                          <w:r w:rsidRPr="00112D33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F1963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R</w:t>
                          </w:r>
                          <w:r w:rsidRPr="00AF1963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ESCUE</w:t>
                          </w:r>
                          <w:r w:rsidRPr="00112D33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F1963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S</w:t>
                          </w:r>
                          <w:r w:rsidRPr="00AF1963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ERVICES</w:t>
                          </w:r>
                        </w:p>
                        <w:p w14:paraId="6D28D04C" w14:textId="00837823" w:rsidR="00030723" w:rsidRPr="00112D33" w:rsidRDefault="00312AD6" w:rsidP="00030723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2201 Warwick Way, Marriottsville, MD 21104</w:t>
                          </w:r>
                        </w:p>
                        <w:p w14:paraId="51CBF130" w14:textId="77777777" w:rsidR="00030723" w:rsidRPr="00112D33" w:rsidRDefault="00030723" w:rsidP="00030723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112D33">
                            <w:rPr>
                              <w:rFonts w:ascii="Times New Roman" w:hAnsi="Times New Roman" w:cs="Times New Roman"/>
                              <w:b/>
                            </w:rPr>
                            <w:t>410-313-6000</w:t>
                          </w:r>
                        </w:p>
                        <w:p w14:paraId="17F0A8C3" w14:textId="77777777" w:rsidR="00030723" w:rsidRDefault="00030723" w:rsidP="00030723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 w14:paraId="06871104" w14:textId="50E6EED6" w:rsidR="00030723" w:rsidRPr="00112D33" w:rsidRDefault="00DA2F0A" w:rsidP="00112D33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mallCaps/>
                              <w:sz w:val="21"/>
                              <w:szCs w:val="21"/>
                            </w:rPr>
                            <w:t xml:space="preserve">Christine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smallCaps/>
                              <w:sz w:val="21"/>
                              <w:szCs w:val="21"/>
                            </w:rPr>
                            <w:t>Uhlhorn</w:t>
                          </w:r>
                          <w:proofErr w:type="spellEnd"/>
                          <w:r w:rsidR="006352AD" w:rsidRPr="006352AD">
                            <w:rPr>
                              <w:rFonts w:ascii="Times New Roman" w:hAnsi="Times New Roman" w:cs="Times New Roman"/>
                              <w:b/>
                              <w:smallCaps/>
                              <w:sz w:val="21"/>
                              <w:szCs w:val="21"/>
                            </w:rPr>
                            <w:t>, Fire Chief</w:t>
                          </w:r>
                          <w:r w:rsidR="00030723" w:rsidRPr="00112D33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   </w:t>
                          </w:r>
                          <w:r w:rsidR="00AF1963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 </w:t>
                          </w:r>
                          <w:r w:rsidR="00030723" w:rsidRPr="00112D33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•      </w:t>
                          </w:r>
                          <w:proofErr w:type="spellStart"/>
                          <w:r w:rsidR="00312AD6" w:rsidRPr="006B5642">
                            <w:rPr>
                              <w:rFonts w:ascii="Times New Roman" w:hAnsi="Times New Roman" w:cs="Times New Roman"/>
                              <w:b/>
                              <w:smallCaps/>
                              <w:sz w:val="22"/>
                            </w:rPr>
                            <w:t>calvin</w:t>
                          </w:r>
                          <w:proofErr w:type="spellEnd"/>
                          <w:r w:rsidR="00312AD6" w:rsidRPr="006B5642">
                            <w:rPr>
                              <w:rFonts w:ascii="Times New Roman" w:hAnsi="Times New Roman" w:cs="Times New Roman"/>
                              <w:b/>
                              <w:smallCaps/>
                              <w:sz w:val="22"/>
                            </w:rPr>
                            <w:t xml:space="preserve"> ball</w:t>
                          </w:r>
                          <w:r w:rsidR="00030723" w:rsidRPr="006352AD">
                            <w:rPr>
                              <w:rFonts w:ascii="Times New Roman" w:hAnsi="Times New Roman" w:cs="Times New Roman"/>
                              <w:b/>
                              <w:smallCaps/>
                              <w:sz w:val="21"/>
                              <w:szCs w:val="21"/>
                            </w:rPr>
                            <w:t>, County Executive</w:t>
                          </w:r>
                        </w:p>
                        <w:p w14:paraId="06A48792" w14:textId="77777777" w:rsidR="00030723" w:rsidRDefault="0003072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13C6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.3pt;margin-top:-66.05pt;width:497.9pt;height:7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" filled="f" stroked="f">
              <v:textbox>
                <w:txbxContent>
                  <w:p w14:paraId="425C6202" w14:textId="77777777" w:rsidR="00030723" w:rsidRPr="00112D33" w:rsidRDefault="00030723" w:rsidP="00030723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AF1963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H</w:t>
                    </w:r>
                    <w:r w:rsidRPr="00AF1963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OWARD</w:t>
                    </w:r>
                    <w:r w:rsidRPr="00112D33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</w:t>
                    </w:r>
                    <w:r w:rsidRPr="00AF1963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C</w:t>
                    </w:r>
                    <w:r w:rsidRPr="00AF1963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OUNTY</w:t>
                    </w:r>
                    <w:r w:rsidRPr="00112D33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</w:t>
                    </w:r>
                    <w:r w:rsidRPr="00AF1963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D</w:t>
                    </w:r>
                    <w:r w:rsidRPr="00AF1963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EPARTMENT OF </w:t>
                    </w:r>
                    <w:r w:rsidRPr="00AF1963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</w:t>
                    </w:r>
                    <w:r w:rsidRPr="00AF1963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IRE</w:t>
                    </w:r>
                    <w:r w:rsidRPr="00112D33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</w:t>
                    </w:r>
                    <w:r w:rsidRPr="00AF1963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AND</w:t>
                    </w:r>
                    <w:r w:rsidRPr="00112D33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</w:t>
                    </w:r>
                    <w:r w:rsidRPr="00AF1963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R</w:t>
                    </w:r>
                    <w:r w:rsidRPr="00AF1963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ESCUE</w:t>
                    </w:r>
                    <w:r w:rsidRPr="00112D33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</w:t>
                    </w:r>
                    <w:r w:rsidRPr="00AF1963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S</w:t>
                    </w:r>
                    <w:r w:rsidRPr="00AF1963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ERVICES</w:t>
                    </w:r>
                  </w:p>
                  <w:p w14:paraId="6D28D04C" w14:textId="00837823" w:rsidR="00030723" w:rsidRPr="00112D33" w:rsidRDefault="00312AD6" w:rsidP="00030723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2201 Warwick Way, Marriottsville, MD 21104</w:t>
                    </w:r>
                  </w:p>
                  <w:p w14:paraId="51CBF130" w14:textId="77777777" w:rsidR="00030723" w:rsidRPr="00112D33" w:rsidRDefault="00030723" w:rsidP="00030723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112D33">
                      <w:rPr>
                        <w:rFonts w:ascii="Times New Roman" w:hAnsi="Times New Roman" w:cs="Times New Roman"/>
                        <w:b/>
                      </w:rPr>
                      <w:t>410-313-6000</w:t>
                    </w:r>
                  </w:p>
                  <w:p w14:paraId="17F0A8C3" w14:textId="77777777" w:rsidR="00030723" w:rsidRDefault="00030723" w:rsidP="00030723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  <w:p w14:paraId="06871104" w14:textId="50E6EED6" w:rsidR="00030723" w:rsidRPr="00112D33" w:rsidRDefault="00DA2F0A" w:rsidP="00112D33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mallCaps/>
                        <w:sz w:val="21"/>
                        <w:szCs w:val="21"/>
                      </w:rPr>
                      <w:t xml:space="preserve">Christine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b/>
                        <w:smallCaps/>
                        <w:sz w:val="21"/>
                        <w:szCs w:val="21"/>
                      </w:rPr>
                      <w:t>Uhlhorn</w:t>
                    </w:r>
                    <w:proofErr w:type="spellEnd"/>
                    <w:r w:rsidR="006352AD" w:rsidRPr="006352AD">
                      <w:rPr>
                        <w:rFonts w:ascii="Times New Roman" w:hAnsi="Times New Roman" w:cs="Times New Roman"/>
                        <w:b/>
                        <w:smallCaps/>
                        <w:sz w:val="21"/>
                        <w:szCs w:val="21"/>
                      </w:rPr>
                      <w:t>, Fire Chief</w:t>
                    </w:r>
                    <w:r w:rsidR="00030723" w:rsidRPr="00112D33">
                      <w:rPr>
                        <w:rFonts w:ascii="Times New Roman" w:hAnsi="Times New Roman" w:cs="Times New Roman"/>
                        <w:b/>
                      </w:rPr>
                      <w:t xml:space="preserve">    </w:t>
                    </w:r>
                    <w:r w:rsidR="00AF1963">
                      <w:rPr>
                        <w:rFonts w:ascii="Times New Roman" w:hAnsi="Times New Roman" w:cs="Times New Roman"/>
                        <w:b/>
                      </w:rPr>
                      <w:t xml:space="preserve">  </w:t>
                    </w:r>
                    <w:r w:rsidR="00030723" w:rsidRPr="00112D33">
                      <w:rPr>
                        <w:rFonts w:ascii="Times New Roman" w:hAnsi="Times New Roman" w:cs="Times New Roman"/>
                        <w:b/>
                      </w:rPr>
                      <w:t xml:space="preserve">•      </w:t>
                    </w:r>
                    <w:proofErr w:type="spellStart"/>
                    <w:r w:rsidR="00312AD6" w:rsidRPr="006B5642">
                      <w:rPr>
                        <w:rFonts w:ascii="Times New Roman" w:hAnsi="Times New Roman" w:cs="Times New Roman"/>
                        <w:b/>
                        <w:smallCaps/>
                        <w:sz w:val="22"/>
                      </w:rPr>
                      <w:t>calvin</w:t>
                    </w:r>
                    <w:proofErr w:type="spellEnd"/>
                    <w:r w:rsidR="00312AD6" w:rsidRPr="006B5642">
                      <w:rPr>
                        <w:rFonts w:ascii="Times New Roman" w:hAnsi="Times New Roman" w:cs="Times New Roman"/>
                        <w:b/>
                        <w:smallCaps/>
                        <w:sz w:val="22"/>
                      </w:rPr>
                      <w:t xml:space="preserve"> ball</w:t>
                    </w:r>
                    <w:r w:rsidR="00030723" w:rsidRPr="006352AD">
                      <w:rPr>
                        <w:rFonts w:ascii="Times New Roman" w:hAnsi="Times New Roman" w:cs="Times New Roman"/>
                        <w:b/>
                        <w:smallCaps/>
                        <w:sz w:val="21"/>
                        <w:szCs w:val="21"/>
                      </w:rPr>
                      <w:t>, County Executive</w:t>
                    </w:r>
                  </w:p>
                  <w:p w14:paraId="06A48792" w14:textId="77777777" w:rsidR="00030723" w:rsidRDefault="0003072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72FF7"/>
    <w:multiLevelType w:val="hybridMultilevel"/>
    <w:tmpl w:val="301E49F8"/>
    <w:lvl w:ilvl="0" w:tplc="FD8EEB0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DF8DA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C4ECC"/>
    <w:multiLevelType w:val="hybridMultilevel"/>
    <w:tmpl w:val="DF0AFE5C"/>
    <w:lvl w:ilvl="0" w:tplc="9A309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DB282A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FC0466"/>
    <w:multiLevelType w:val="hybridMultilevel"/>
    <w:tmpl w:val="74B0FD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1CA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2934B0"/>
    <w:multiLevelType w:val="hybridMultilevel"/>
    <w:tmpl w:val="15D03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E93059"/>
    <w:multiLevelType w:val="hybridMultilevel"/>
    <w:tmpl w:val="495E2CC0"/>
    <w:lvl w:ilvl="0" w:tplc="1D4C3B6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346BD0"/>
    <w:multiLevelType w:val="hybridMultilevel"/>
    <w:tmpl w:val="1D4E8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28"/>
    <w:rsid w:val="00030723"/>
    <w:rsid w:val="00060E3D"/>
    <w:rsid w:val="00112D33"/>
    <w:rsid w:val="00130011"/>
    <w:rsid w:val="001302FE"/>
    <w:rsid w:val="00130385"/>
    <w:rsid w:val="0018467A"/>
    <w:rsid w:val="001F6925"/>
    <w:rsid w:val="002F1DC9"/>
    <w:rsid w:val="00312AD6"/>
    <w:rsid w:val="003C1F38"/>
    <w:rsid w:val="003D2FE8"/>
    <w:rsid w:val="004155B0"/>
    <w:rsid w:val="00444FEF"/>
    <w:rsid w:val="004B5DC4"/>
    <w:rsid w:val="00546059"/>
    <w:rsid w:val="006352AD"/>
    <w:rsid w:val="0066691A"/>
    <w:rsid w:val="006B5642"/>
    <w:rsid w:val="006F7DC8"/>
    <w:rsid w:val="0075600F"/>
    <w:rsid w:val="007A71C7"/>
    <w:rsid w:val="00853689"/>
    <w:rsid w:val="0086070E"/>
    <w:rsid w:val="0087039E"/>
    <w:rsid w:val="008E3094"/>
    <w:rsid w:val="008E473F"/>
    <w:rsid w:val="00906709"/>
    <w:rsid w:val="00913D28"/>
    <w:rsid w:val="009379BF"/>
    <w:rsid w:val="0099514F"/>
    <w:rsid w:val="009A23C6"/>
    <w:rsid w:val="009B186A"/>
    <w:rsid w:val="009C0CCB"/>
    <w:rsid w:val="00AF1963"/>
    <w:rsid w:val="00C21928"/>
    <w:rsid w:val="00D865C7"/>
    <w:rsid w:val="00DA2F0A"/>
    <w:rsid w:val="00DA5B0E"/>
    <w:rsid w:val="00DD66BA"/>
    <w:rsid w:val="00DF390D"/>
    <w:rsid w:val="00F840F5"/>
    <w:rsid w:val="00FC0A5D"/>
    <w:rsid w:val="00F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6991A"/>
  <w15:docId w15:val="{42062FF7-D54D-4C1F-BE9F-9AB0F32D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723"/>
  </w:style>
  <w:style w:type="paragraph" w:styleId="Footer">
    <w:name w:val="footer"/>
    <w:basedOn w:val="Normal"/>
    <w:link w:val="FooterChar"/>
    <w:uiPriority w:val="99"/>
    <w:unhideWhenUsed/>
    <w:rsid w:val="00030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723"/>
  </w:style>
  <w:style w:type="paragraph" w:styleId="BalloonText">
    <w:name w:val="Balloon Text"/>
    <w:basedOn w:val="Normal"/>
    <w:link w:val="BalloonTextChar"/>
    <w:uiPriority w:val="99"/>
    <w:semiHidden/>
    <w:unhideWhenUsed/>
    <w:rsid w:val="00030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460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yers\Desktop\Butler%20Letterhead%20(Interim%20Chief)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Butler Letterhead (Interim Chief) 2014</Template>
  <TotalTime>3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Nancy</dc:creator>
  <cp:lastModifiedBy>Brown, Charles</cp:lastModifiedBy>
  <cp:revision>3</cp:revision>
  <cp:lastPrinted>2018-12-27T13:47:00Z</cp:lastPrinted>
  <dcterms:created xsi:type="dcterms:W3CDTF">2019-02-11T17:05:00Z</dcterms:created>
  <dcterms:modified xsi:type="dcterms:W3CDTF">2019-02-13T19:05:00Z</dcterms:modified>
</cp:coreProperties>
</file>