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C6C01" w14:textId="77777777" w:rsidR="00D14C2C" w:rsidRPr="00005E2A" w:rsidRDefault="00D14C2C" w:rsidP="00005E2A">
      <w:pPr>
        <w:rPr>
          <w:sz w:val="22"/>
          <w:szCs w:val="22"/>
        </w:rPr>
        <w:sectPr w:rsidR="00D14C2C" w:rsidRPr="00005E2A" w:rsidSect="006409E9">
          <w:headerReference w:type="default" r:id="rId7"/>
          <w:footerReference w:type="default" r:id="rId8"/>
          <w:pgSz w:w="12240" w:h="15840"/>
          <w:pgMar w:top="1440" w:right="720" w:bottom="1440" w:left="720" w:header="360" w:footer="270" w:gutter="0"/>
          <w:cols w:space="720"/>
          <w:docGrid w:linePitch="360"/>
        </w:sectPr>
      </w:pPr>
      <w:bookmarkStart w:id="0" w:name="_GoBack"/>
      <w:bookmarkEnd w:id="0"/>
    </w:p>
    <w:p w14:paraId="5B51AF26" w14:textId="74E64A96" w:rsidR="00005E2A" w:rsidRPr="00005E2A" w:rsidRDefault="00005E2A" w:rsidP="00A521AE">
      <w:pPr>
        <w:ind w:hanging="90"/>
        <w:rPr>
          <w:rFonts w:ascii="Arial" w:hAnsi="Arial" w:cs="Arial"/>
          <w:bCs/>
          <w:sz w:val="22"/>
          <w:szCs w:val="22"/>
        </w:rPr>
      </w:pPr>
      <w:r w:rsidRPr="00005E2A">
        <w:rPr>
          <w:rFonts w:ascii="Arial" w:hAnsi="Arial" w:cs="Arial"/>
          <w:bCs/>
          <w:sz w:val="22"/>
          <w:szCs w:val="22"/>
        </w:rPr>
        <w:t>To:</w:t>
      </w:r>
      <w:r w:rsidRPr="00005E2A">
        <w:rPr>
          <w:rFonts w:ascii="Arial" w:hAnsi="Arial" w:cs="Arial"/>
          <w:bCs/>
          <w:sz w:val="22"/>
          <w:szCs w:val="22"/>
        </w:rPr>
        <w:tab/>
      </w:r>
      <w:r w:rsidRPr="00005E2A">
        <w:rPr>
          <w:rFonts w:ascii="Arial" w:hAnsi="Arial" w:cs="Arial"/>
          <w:bCs/>
          <w:sz w:val="22"/>
          <w:szCs w:val="22"/>
        </w:rPr>
        <w:tab/>
      </w:r>
      <w:r w:rsidR="00A521AE">
        <w:rPr>
          <w:rFonts w:ascii="Arial" w:hAnsi="Arial" w:cs="Arial"/>
          <w:bCs/>
          <w:sz w:val="22"/>
          <w:szCs w:val="22"/>
        </w:rPr>
        <w:t xml:space="preserve">Howard County- </w:t>
      </w:r>
      <w:proofErr w:type="gramStart"/>
      <w:r w:rsidR="00A521AE">
        <w:rPr>
          <w:rFonts w:ascii="Arial" w:hAnsi="Arial" w:cs="Arial"/>
          <w:bCs/>
          <w:sz w:val="22"/>
          <w:szCs w:val="22"/>
        </w:rPr>
        <w:t>General Public</w:t>
      </w:r>
      <w:proofErr w:type="gramEnd"/>
    </w:p>
    <w:p w14:paraId="67B92CE1" w14:textId="77777777" w:rsidR="00005E2A" w:rsidRPr="00005E2A" w:rsidRDefault="00005E2A" w:rsidP="00005E2A">
      <w:pPr>
        <w:ind w:hanging="90"/>
        <w:rPr>
          <w:rFonts w:ascii="Arial" w:hAnsi="Arial" w:cs="Arial"/>
          <w:bCs/>
          <w:sz w:val="22"/>
          <w:szCs w:val="22"/>
        </w:rPr>
      </w:pPr>
    </w:p>
    <w:p w14:paraId="45FB990B" w14:textId="77777777" w:rsidR="00005E2A" w:rsidRPr="00005E2A" w:rsidRDefault="00005E2A" w:rsidP="00005E2A">
      <w:pPr>
        <w:ind w:hanging="90"/>
        <w:rPr>
          <w:rFonts w:ascii="Arial" w:hAnsi="Arial" w:cs="Arial"/>
          <w:bCs/>
          <w:sz w:val="22"/>
          <w:szCs w:val="22"/>
        </w:rPr>
      </w:pPr>
      <w:r w:rsidRPr="00005E2A">
        <w:rPr>
          <w:rFonts w:ascii="Arial" w:hAnsi="Arial" w:cs="Arial"/>
          <w:bCs/>
          <w:sz w:val="22"/>
          <w:szCs w:val="22"/>
        </w:rPr>
        <w:t>From:</w:t>
      </w:r>
      <w:r w:rsidRPr="00005E2A">
        <w:rPr>
          <w:rFonts w:ascii="Arial" w:hAnsi="Arial" w:cs="Arial"/>
          <w:bCs/>
          <w:sz w:val="22"/>
          <w:szCs w:val="22"/>
        </w:rPr>
        <w:tab/>
      </w:r>
      <w:r w:rsidRPr="00005E2A">
        <w:rPr>
          <w:rFonts w:ascii="Arial" w:hAnsi="Arial" w:cs="Arial"/>
          <w:bCs/>
          <w:sz w:val="22"/>
          <w:szCs w:val="22"/>
        </w:rPr>
        <w:tab/>
        <w:t>Guy C. Mickley, Election Director II</w:t>
      </w:r>
    </w:p>
    <w:p w14:paraId="602B04A6" w14:textId="77777777" w:rsidR="00005E2A" w:rsidRPr="00005E2A" w:rsidRDefault="00005E2A" w:rsidP="00005E2A">
      <w:pPr>
        <w:ind w:hanging="90"/>
        <w:rPr>
          <w:rFonts w:ascii="Arial" w:hAnsi="Arial" w:cs="Arial"/>
          <w:bCs/>
          <w:sz w:val="22"/>
          <w:szCs w:val="22"/>
        </w:rPr>
      </w:pPr>
      <w:r w:rsidRPr="00005E2A">
        <w:rPr>
          <w:rFonts w:ascii="Arial" w:hAnsi="Arial" w:cs="Arial"/>
          <w:bCs/>
          <w:sz w:val="22"/>
          <w:szCs w:val="22"/>
        </w:rPr>
        <w:tab/>
      </w:r>
      <w:r w:rsidRPr="00005E2A">
        <w:rPr>
          <w:rFonts w:ascii="Arial" w:hAnsi="Arial" w:cs="Arial"/>
          <w:bCs/>
          <w:sz w:val="22"/>
          <w:szCs w:val="22"/>
        </w:rPr>
        <w:tab/>
      </w:r>
      <w:r w:rsidRPr="00005E2A">
        <w:rPr>
          <w:rFonts w:ascii="Arial" w:hAnsi="Arial" w:cs="Arial"/>
          <w:bCs/>
          <w:sz w:val="22"/>
          <w:szCs w:val="22"/>
        </w:rPr>
        <w:tab/>
        <w:t>Howard County Board of Elections</w:t>
      </w:r>
    </w:p>
    <w:p w14:paraId="6D5E4359" w14:textId="77777777" w:rsidR="00005E2A" w:rsidRPr="00005E2A" w:rsidRDefault="00005E2A" w:rsidP="00005E2A">
      <w:pPr>
        <w:ind w:hanging="90"/>
        <w:rPr>
          <w:rFonts w:ascii="Arial" w:hAnsi="Arial" w:cs="Arial"/>
          <w:bCs/>
          <w:sz w:val="22"/>
          <w:szCs w:val="22"/>
        </w:rPr>
      </w:pPr>
    </w:p>
    <w:p w14:paraId="544A8E83" w14:textId="0D866EDA" w:rsidR="00005E2A" w:rsidRPr="00005E2A" w:rsidRDefault="00005E2A" w:rsidP="00005E2A">
      <w:pPr>
        <w:ind w:hanging="90"/>
        <w:rPr>
          <w:rFonts w:ascii="Arial" w:hAnsi="Arial" w:cs="Arial"/>
          <w:bCs/>
          <w:sz w:val="22"/>
          <w:szCs w:val="22"/>
        </w:rPr>
      </w:pPr>
      <w:r w:rsidRPr="00005E2A">
        <w:rPr>
          <w:rFonts w:ascii="Arial" w:hAnsi="Arial" w:cs="Arial"/>
          <w:bCs/>
          <w:sz w:val="22"/>
          <w:szCs w:val="22"/>
        </w:rPr>
        <w:t>Date:</w:t>
      </w:r>
      <w:r w:rsidRPr="00005E2A">
        <w:rPr>
          <w:rFonts w:ascii="Arial" w:hAnsi="Arial" w:cs="Arial"/>
          <w:bCs/>
          <w:sz w:val="22"/>
          <w:szCs w:val="22"/>
        </w:rPr>
        <w:tab/>
      </w:r>
      <w:r w:rsidRPr="00005E2A">
        <w:rPr>
          <w:rFonts w:ascii="Arial" w:hAnsi="Arial" w:cs="Arial"/>
          <w:bCs/>
          <w:sz w:val="22"/>
          <w:szCs w:val="22"/>
        </w:rPr>
        <w:tab/>
        <w:t>January 2</w:t>
      </w:r>
      <w:r>
        <w:rPr>
          <w:rFonts w:ascii="Arial" w:hAnsi="Arial" w:cs="Arial"/>
          <w:bCs/>
          <w:sz w:val="22"/>
          <w:szCs w:val="22"/>
        </w:rPr>
        <w:t>8</w:t>
      </w:r>
      <w:r w:rsidRPr="00005E2A">
        <w:rPr>
          <w:rFonts w:ascii="Arial" w:hAnsi="Arial" w:cs="Arial"/>
          <w:bCs/>
          <w:sz w:val="22"/>
          <w:szCs w:val="22"/>
        </w:rPr>
        <w:t>, 2019</w:t>
      </w:r>
    </w:p>
    <w:p w14:paraId="4B4A280F" w14:textId="77777777" w:rsidR="00005E2A" w:rsidRPr="00005E2A" w:rsidRDefault="00005E2A" w:rsidP="00005E2A">
      <w:pPr>
        <w:ind w:hanging="90"/>
        <w:rPr>
          <w:rFonts w:ascii="Arial" w:hAnsi="Arial" w:cs="Arial"/>
          <w:bCs/>
          <w:sz w:val="22"/>
          <w:szCs w:val="22"/>
        </w:rPr>
      </w:pPr>
    </w:p>
    <w:p w14:paraId="76EF9393" w14:textId="77777777" w:rsidR="00005E2A" w:rsidRPr="00005E2A" w:rsidRDefault="00005E2A" w:rsidP="00005E2A">
      <w:pPr>
        <w:ind w:hanging="90"/>
        <w:rPr>
          <w:rFonts w:ascii="Arial" w:hAnsi="Arial" w:cs="Arial"/>
          <w:bCs/>
          <w:sz w:val="22"/>
          <w:szCs w:val="22"/>
        </w:rPr>
      </w:pPr>
      <w:r w:rsidRPr="00005E2A">
        <w:rPr>
          <w:rFonts w:ascii="Arial" w:hAnsi="Arial" w:cs="Arial"/>
          <w:bCs/>
          <w:sz w:val="22"/>
          <w:szCs w:val="22"/>
        </w:rPr>
        <w:t>Subject:</w:t>
      </w:r>
      <w:r w:rsidRPr="00005E2A">
        <w:rPr>
          <w:rFonts w:ascii="Arial" w:hAnsi="Arial" w:cs="Arial"/>
          <w:bCs/>
          <w:sz w:val="22"/>
          <w:szCs w:val="22"/>
        </w:rPr>
        <w:tab/>
        <w:t>Post-Election Manual Ballot Tabulation Audit</w:t>
      </w:r>
    </w:p>
    <w:p w14:paraId="5FFD5D38" w14:textId="77777777" w:rsidR="00005E2A" w:rsidRPr="00005E2A" w:rsidRDefault="00005E2A" w:rsidP="00005E2A">
      <w:pPr>
        <w:rPr>
          <w:rFonts w:ascii="Arial" w:hAnsi="Arial" w:cs="Arial"/>
          <w:bCs/>
          <w:sz w:val="22"/>
          <w:szCs w:val="22"/>
        </w:rPr>
      </w:pPr>
    </w:p>
    <w:p w14:paraId="15EE2010" w14:textId="77777777" w:rsidR="00005E2A" w:rsidRPr="00005E2A" w:rsidRDefault="00005E2A" w:rsidP="00005E2A">
      <w:pPr>
        <w:rPr>
          <w:rFonts w:ascii="Arial" w:hAnsi="Arial" w:cs="Arial"/>
          <w:bCs/>
          <w:sz w:val="22"/>
          <w:szCs w:val="22"/>
        </w:rPr>
      </w:pPr>
      <w:r w:rsidRPr="00005E2A">
        <w:rPr>
          <w:rFonts w:ascii="Arial" w:hAnsi="Arial" w:cs="Arial"/>
          <w:bCs/>
          <w:sz w:val="22"/>
          <w:szCs w:val="22"/>
        </w:rPr>
        <w:t>State law</w:t>
      </w:r>
      <w:r w:rsidRPr="00005E2A">
        <w:rPr>
          <w:rStyle w:val="FootnoteReference"/>
          <w:rFonts w:ascii="Arial" w:hAnsi="Arial" w:cs="Arial"/>
          <w:bCs/>
          <w:sz w:val="22"/>
          <w:szCs w:val="22"/>
        </w:rPr>
        <w:footnoteReference w:id="1"/>
      </w:r>
      <w:r w:rsidRPr="00005E2A">
        <w:rPr>
          <w:rFonts w:ascii="Arial" w:hAnsi="Arial" w:cs="Arial"/>
          <w:bCs/>
          <w:sz w:val="22"/>
          <w:szCs w:val="22"/>
        </w:rPr>
        <w:t xml:space="preserve"> now requires that election officials manually audit a sample of voted ballots.  This audit must be performed after each general election.  </w:t>
      </w:r>
    </w:p>
    <w:p w14:paraId="6B50BCCF" w14:textId="77777777" w:rsidR="00005E2A" w:rsidRPr="00005E2A" w:rsidRDefault="00005E2A" w:rsidP="00005E2A">
      <w:pPr>
        <w:rPr>
          <w:rFonts w:ascii="Arial" w:hAnsi="Arial" w:cs="Arial"/>
          <w:bCs/>
          <w:sz w:val="22"/>
          <w:szCs w:val="22"/>
        </w:rPr>
      </w:pPr>
    </w:p>
    <w:p w14:paraId="1368377B" w14:textId="77777777" w:rsidR="00005E2A" w:rsidRPr="00005E2A" w:rsidRDefault="00005E2A" w:rsidP="00005E2A">
      <w:pPr>
        <w:rPr>
          <w:rFonts w:ascii="Arial" w:hAnsi="Arial" w:cs="Arial"/>
          <w:bCs/>
          <w:sz w:val="22"/>
          <w:szCs w:val="22"/>
        </w:rPr>
      </w:pPr>
      <w:r w:rsidRPr="00005E2A">
        <w:rPr>
          <w:rFonts w:ascii="Arial" w:hAnsi="Arial" w:cs="Arial"/>
          <w:bCs/>
          <w:sz w:val="22"/>
          <w:szCs w:val="22"/>
        </w:rPr>
        <w:t>The Howard County Board of Elections will conduct the manual ballot audit of the 2018 General Election starting on February 12, 2019 at 10:00 a.m.  This audit will take place at the Howard County Board of Elections, located at 9770 Patuxent Woods Drive, Suite 200, Columbia, MD 21046. This audit is open to the public.</w:t>
      </w:r>
    </w:p>
    <w:p w14:paraId="20251AEA" w14:textId="77777777" w:rsidR="00005E2A" w:rsidRPr="00005E2A" w:rsidRDefault="00005E2A" w:rsidP="00005E2A">
      <w:pPr>
        <w:rPr>
          <w:rFonts w:ascii="Arial" w:hAnsi="Arial" w:cs="Arial"/>
          <w:bCs/>
          <w:sz w:val="22"/>
          <w:szCs w:val="22"/>
        </w:rPr>
      </w:pPr>
    </w:p>
    <w:p w14:paraId="4A864372" w14:textId="77777777" w:rsidR="00005E2A" w:rsidRPr="00005E2A" w:rsidRDefault="00005E2A" w:rsidP="00005E2A">
      <w:pPr>
        <w:rPr>
          <w:rFonts w:ascii="Arial" w:hAnsi="Arial" w:cs="Arial"/>
          <w:bCs/>
          <w:sz w:val="22"/>
          <w:szCs w:val="22"/>
        </w:rPr>
      </w:pPr>
      <w:r w:rsidRPr="00005E2A">
        <w:rPr>
          <w:rFonts w:ascii="Arial" w:hAnsi="Arial" w:cs="Arial"/>
          <w:bCs/>
          <w:sz w:val="22"/>
          <w:szCs w:val="22"/>
        </w:rPr>
        <w:t>The Howard County Board of Elections will manually tally a sample of votes cast for the Office of the Comptroller and compare the results of the manual tally against the results from the voting system.  This process will determine whether the voting system accurately counted ballots during the 2018 General Election.</w:t>
      </w:r>
      <w:r w:rsidRPr="00005E2A">
        <w:rPr>
          <w:rStyle w:val="FootnoteReference"/>
          <w:rFonts w:ascii="Arial" w:hAnsi="Arial" w:cs="Arial"/>
          <w:bCs/>
          <w:sz w:val="22"/>
          <w:szCs w:val="22"/>
        </w:rPr>
        <w:footnoteReference w:id="2"/>
      </w:r>
    </w:p>
    <w:p w14:paraId="1BD64E59" w14:textId="77777777" w:rsidR="00005E2A" w:rsidRPr="00005E2A" w:rsidRDefault="00005E2A" w:rsidP="00005E2A">
      <w:pPr>
        <w:rPr>
          <w:rFonts w:ascii="Arial" w:hAnsi="Arial" w:cs="Arial"/>
          <w:bCs/>
          <w:sz w:val="22"/>
          <w:szCs w:val="22"/>
        </w:rPr>
      </w:pPr>
    </w:p>
    <w:p w14:paraId="07886F52" w14:textId="172A5B82" w:rsidR="00005E2A" w:rsidRPr="00005E2A" w:rsidRDefault="00005E2A" w:rsidP="00005E2A">
      <w:pPr>
        <w:rPr>
          <w:rFonts w:ascii="Arial" w:hAnsi="Arial" w:cs="Arial"/>
          <w:bCs/>
          <w:sz w:val="22"/>
          <w:szCs w:val="22"/>
        </w:rPr>
      </w:pPr>
      <w:r w:rsidRPr="00005E2A">
        <w:rPr>
          <w:rFonts w:ascii="Arial" w:hAnsi="Arial" w:cs="Arial"/>
          <w:bCs/>
          <w:sz w:val="22"/>
          <w:szCs w:val="22"/>
        </w:rPr>
        <w:t xml:space="preserve">The State Board of Elections randomly selected the early voting center and precinct to be audited, and the Howard County Board of Elections randomly selected the absentee and provisional ballots to be audited.  </w:t>
      </w:r>
      <w:r w:rsidR="007249C5">
        <w:rPr>
          <w:rFonts w:ascii="Arial" w:hAnsi="Arial" w:cs="Arial"/>
          <w:bCs/>
          <w:sz w:val="22"/>
          <w:szCs w:val="22"/>
        </w:rPr>
        <w:t>During the manual ballot audit o</w:t>
      </w:r>
      <w:r w:rsidRPr="00005E2A">
        <w:rPr>
          <w:rFonts w:ascii="Arial" w:hAnsi="Arial" w:cs="Arial"/>
          <w:bCs/>
          <w:sz w:val="22"/>
          <w:szCs w:val="22"/>
        </w:rPr>
        <w:t xml:space="preserve">n </w:t>
      </w:r>
      <w:r w:rsidR="007249C5">
        <w:rPr>
          <w:rFonts w:ascii="Arial" w:hAnsi="Arial" w:cs="Arial"/>
          <w:bCs/>
          <w:sz w:val="22"/>
          <w:szCs w:val="22"/>
        </w:rPr>
        <w:t>February 12</w:t>
      </w:r>
      <w:r w:rsidRPr="00005E2A">
        <w:rPr>
          <w:rFonts w:ascii="Arial" w:hAnsi="Arial" w:cs="Arial"/>
          <w:bCs/>
          <w:sz w:val="22"/>
          <w:szCs w:val="22"/>
          <w:vertAlign w:val="superscript"/>
        </w:rPr>
        <w:t>th</w:t>
      </w:r>
      <w:r w:rsidRPr="00005E2A">
        <w:rPr>
          <w:rFonts w:ascii="Arial" w:hAnsi="Arial" w:cs="Arial"/>
          <w:bCs/>
          <w:sz w:val="22"/>
          <w:szCs w:val="22"/>
        </w:rPr>
        <w:t xml:space="preserve">, the Howard County Board of Elections will manually tally the votes for Comptroller </w:t>
      </w:r>
      <w:r w:rsidR="007249C5">
        <w:rPr>
          <w:rFonts w:ascii="Arial" w:hAnsi="Arial" w:cs="Arial"/>
          <w:bCs/>
          <w:sz w:val="22"/>
          <w:szCs w:val="22"/>
        </w:rPr>
        <w:t>as follows</w:t>
      </w:r>
      <w:r w:rsidRPr="00005E2A">
        <w:rPr>
          <w:rFonts w:ascii="Arial" w:hAnsi="Arial" w:cs="Arial"/>
          <w:bCs/>
          <w:sz w:val="22"/>
          <w:szCs w:val="22"/>
        </w:rPr>
        <w:t>:</w:t>
      </w:r>
    </w:p>
    <w:p w14:paraId="18235F1A" w14:textId="77777777" w:rsidR="00005E2A" w:rsidRPr="00005E2A" w:rsidRDefault="00005E2A" w:rsidP="00005E2A">
      <w:pPr>
        <w:rPr>
          <w:rFonts w:ascii="Arial" w:hAnsi="Arial" w:cs="Arial"/>
          <w:bCs/>
          <w:sz w:val="22"/>
          <w:szCs w:val="22"/>
        </w:rPr>
      </w:pPr>
    </w:p>
    <w:p w14:paraId="200438C5" w14:textId="77777777" w:rsidR="00005E2A" w:rsidRPr="00005E2A" w:rsidRDefault="00005E2A" w:rsidP="00005E2A">
      <w:pPr>
        <w:pStyle w:val="ListParagraph"/>
        <w:numPr>
          <w:ilvl w:val="0"/>
          <w:numId w:val="1"/>
        </w:numPr>
        <w:ind w:left="270"/>
        <w:rPr>
          <w:rFonts w:ascii="Arial" w:hAnsi="Arial" w:cs="Arial"/>
          <w:bCs/>
          <w:sz w:val="22"/>
          <w:szCs w:val="22"/>
        </w:rPr>
      </w:pPr>
      <w:r w:rsidRPr="00005E2A">
        <w:rPr>
          <w:rFonts w:ascii="Arial" w:hAnsi="Arial" w:cs="Arial"/>
          <w:bCs/>
          <w:sz w:val="22"/>
          <w:szCs w:val="22"/>
        </w:rPr>
        <w:t>645 ballots cast on one scanning unit on the 1</w:t>
      </w:r>
      <w:r w:rsidRPr="00005E2A">
        <w:rPr>
          <w:rFonts w:ascii="Arial" w:hAnsi="Arial" w:cs="Arial"/>
          <w:bCs/>
          <w:sz w:val="22"/>
          <w:szCs w:val="22"/>
          <w:vertAlign w:val="superscript"/>
        </w:rPr>
        <w:t>st</w:t>
      </w:r>
      <w:r w:rsidRPr="00005E2A">
        <w:rPr>
          <w:rFonts w:ascii="Arial" w:hAnsi="Arial" w:cs="Arial"/>
          <w:bCs/>
          <w:sz w:val="22"/>
          <w:szCs w:val="22"/>
        </w:rPr>
        <w:t xml:space="preserve"> day of early voting at the Bain Center (EV-02). </w:t>
      </w:r>
    </w:p>
    <w:p w14:paraId="5D02AC9D" w14:textId="149D68CD" w:rsidR="00005E2A" w:rsidRPr="00005E2A" w:rsidRDefault="00005E2A" w:rsidP="00005E2A">
      <w:pPr>
        <w:pStyle w:val="ListParagraph"/>
        <w:numPr>
          <w:ilvl w:val="0"/>
          <w:numId w:val="1"/>
        </w:numPr>
        <w:ind w:left="180" w:hanging="270"/>
        <w:rPr>
          <w:rFonts w:ascii="Arial" w:hAnsi="Arial" w:cs="Arial"/>
          <w:bCs/>
          <w:sz w:val="22"/>
          <w:szCs w:val="22"/>
        </w:rPr>
      </w:pPr>
      <w:r>
        <w:rPr>
          <w:rFonts w:ascii="Arial" w:hAnsi="Arial" w:cs="Arial"/>
          <w:bCs/>
          <w:sz w:val="22"/>
          <w:szCs w:val="22"/>
        </w:rPr>
        <w:t xml:space="preserve"> </w:t>
      </w:r>
      <w:r w:rsidRPr="00005E2A">
        <w:rPr>
          <w:rFonts w:ascii="Arial" w:hAnsi="Arial" w:cs="Arial"/>
          <w:bCs/>
          <w:sz w:val="22"/>
          <w:szCs w:val="22"/>
        </w:rPr>
        <w:t xml:space="preserve">655 ballots cast on election day at the Oakland Mills Middle School (precinct 6-5). </w:t>
      </w:r>
    </w:p>
    <w:p w14:paraId="4AA4F513" w14:textId="77777777" w:rsidR="00005E2A" w:rsidRPr="00005E2A" w:rsidRDefault="00005E2A" w:rsidP="00005E2A">
      <w:pPr>
        <w:pStyle w:val="ListParagraph"/>
        <w:numPr>
          <w:ilvl w:val="0"/>
          <w:numId w:val="1"/>
        </w:numPr>
        <w:ind w:left="270"/>
        <w:rPr>
          <w:rFonts w:ascii="Arial" w:hAnsi="Arial" w:cs="Arial"/>
          <w:bCs/>
          <w:sz w:val="22"/>
          <w:szCs w:val="22"/>
        </w:rPr>
      </w:pPr>
      <w:r w:rsidRPr="00005E2A">
        <w:rPr>
          <w:rFonts w:ascii="Arial" w:hAnsi="Arial" w:cs="Arial"/>
          <w:bCs/>
          <w:sz w:val="22"/>
          <w:szCs w:val="22"/>
        </w:rPr>
        <w:t xml:space="preserve">25 absentee ballots </w:t>
      </w:r>
    </w:p>
    <w:p w14:paraId="355AC547" w14:textId="77777777" w:rsidR="00005E2A" w:rsidRPr="00005E2A" w:rsidRDefault="00005E2A" w:rsidP="00005E2A">
      <w:pPr>
        <w:pStyle w:val="ListParagraph"/>
        <w:numPr>
          <w:ilvl w:val="0"/>
          <w:numId w:val="1"/>
        </w:numPr>
        <w:ind w:left="270"/>
        <w:rPr>
          <w:rFonts w:ascii="Arial" w:hAnsi="Arial" w:cs="Arial"/>
          <w:bCs/>
          <w:sz w:val="22"/>
          <w:szCs w:val="22"/>
        </w:rPr>
      </w:pPr>
      <w:r w:rsidRPr="00005E2A">
        <w:rPr>
          <w:rFonts w:ascii="Arial" w:hAnsi="Arial" w:cs="Arial"/>
          <w:bCs/>
          <w:sz w:val="22"/>
          <w:szCs w:val="22"/>
        </w:rPr>
        <w:t xml:space="preserve">25 provisional ballots </w:t>
      </w:r>
    </w:p>
    <w:p w14:paraId="764EF36E" w14:textId="77777777" w:rsidR="00005E2A" w:rsidRPr="00005E2A" w:rsidRDefault="00005E2A" w:rsidP="00005E2A">
      <w:pPr>
        <w:rPr>
          <w:rFonts w:ascii="Arial" w:hAnsi="Arial" w:cs="Arial"/>
          <w:bCs/>
          <w:sz w:val="22"/>
          <w:szCs w:val="22"/>
        </w:rPr>
      </w:pPr>
    </w:p>
    <w:p w14:paraId="5A830168" w14:textId="43A7B2A7" w:rsidR="006F2DE1" w:rsidRPr="00005E2A" w:rsidRDefault="006F2DE1" w:rsidP="00005E2A">
      <w:pPr>
        <w:rPr>
          <w:sz w:val="22"/>
          <w:szCs w:val="22"/>
        </w:rPr>
      </w:pPr>
    </w:p>
    <w:p w14:paraId="137D7EAC" w14:textId="77777777" w:rsidR="00717341" w:rsidRPr="00005E2A" w:rsidRDefault="00717341" w:rsidP="00005E2A">
      <w:pPr>
        <w:rPr>
          <w:sz w:val="22"/>
          <w:szCs w:val="22"/>
        </w:rPr>
      </w:pPr>
    </w:p>
    <w:sectPr w:rsidR="00717341" w:rsidRPr="00005E2A" w:rsidSect="006F2DE1">
      <w:type w:val="continuous"/>
      <w:pgSz w:w="12240" w:h="15840"/>
      <w:pgMar w:top="153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CF489" w14:textId="77777777" w:rsidR="00354351" w:rsidRDefault="00354351">
      <w:r>
        <w:separator/>
      </w:r>
    </w:p>
  </w:endnote>
  <w:endnote w:type="continuationSeparator" w:id="0">
    <w:p w14:paraId="31734071" w14:textId="77777777" w:rsidR="00354351" w:rsidRDefault="00354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CF606" w14:textId="77777777" w:rsidR="006E1180" w:rsidRDefault="00A83DBD" w:rsidP="008678F1">
    <w:pPr>
      <w:rPr>
        <w:rFonts w:ascii="Arial Black" w:hAnsi="Arial Black"/>
        <w:color w:val="0000FF"/>
        <w:sz w:val="16"/>
      </w:rPr>
    </w:pPr>
    <w:r>
      <w:rPr>
        <w:rFonts w:ascii="Arial Black" w:hAnsi="Arial Black"/>
        <w:noProof/>
        <w:color w:val="0000FF"/>
        <w:sz w:val="16"/>
      </w:rPr>
      <mc:AlternateContent>
        <mc:Choice Requires="wps">
          <w:drawing>
            <wp:anchor distT="0" distB="0" distL="114300" distR="114300" simplePos="0" relativeHeight="251656704" behindDoc="0" locked="0" layoutInCell="1" allowOverlap="1" wp14:anchorId="210180AE" wp14:editId="51B2699A">
              <wp:simplePos x="0" y="0"/>
              <wp:positionH relativeFrom="margin">
                <wp:posOffset>-635</wp:posOffset>
              </wp:positionH>
              <wp:positionV relativeFrom="margin">
                <wp:posOffset>7555230</wp:posOffset>
              </wp:positionV>
              <wp:extent cx="6858000" cy="0"/>
              <wp:effectExtent l="18415" t="20955" r="19685" b="17145"/>
              <wp:wrapSquare wrapText="bothSides"/>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431A7"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5pt,594.9pt" to="539.95pt,5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" strokecolor="blue" strokeweight="2pt">
              <w10:wrap type="square" anchorx="margin" anchory="margin"/>
            </v:line>
          </w:pict>
        </mc:Fallback>
      </mc:AlternateContent>
    </w:r>
  </w:p>
  <w:p w14:paraId="51172AFB" w14:textId="77777777" w:rsidR="006E1180" w:rsidRDefault="006E1180" w:rsidP="008678F1">
    <w:pPr>
      <w:jc w:val="center"/>
      <w:rPr>
        <w:rFonts w:ascii="Arial Black" w:hAnsi="Arial Black"/>
        <w:color w:val="0000FF"/>
        <w:sz w:val="20"/>
        <w:szCs w:val="20"/>
      </w:rPr>
    </w:pPr>
    <w:r>
      <w:rPr>
        <w:rFonts w:ascii="Arial Black" w:hAnsi="Arial Black"/>
        <w:color w:val="0000FF"/>
        <w:sz w:val="20"/>
        <w:szCs w:val="20"/>
      </w:rPr>
      <w:t xml:space="preserve">9770 PATUXENT WOODS DRIVE, SUITE 200  </w:t>
    </w:r>
    <w:r>
      <w:rPr>
        <w:rFonts w:ascii="Arial Black" w:hAnsi="Arial Black"/>
        <w:color w:val="0000FF"/>
        <w:sz w:val="20"/>
        <w:szCs w:val="20"/>
      </w:rPr>
      <w:sym w:font="Symbol" w:char="F0A8"/>
    </w:r>
    <w:r>
      <w:rPr>
        <w:rFonts w:ascii="Arial Black" w:hAnsi="Arial Black"/>
        <w:color w:val="0000FF"/>
        <w:sz w:val="20"/>
        <w:szCs w:val="20"/>
      </w:rPr>
      <w:t xml:space="preserve">  COLUMBIA, MARYLAND  21046</w:t>
    </w:r>
  </w:p>
  <w:p w14:paraId="00D8C11E" w14:textId="77777777" w:rsidR="006E1180" w:rsidRDefault="006E1180" w:rsidP="008678F1">
    <w:pPr>
      <w:jc w:val="center"/>
      <w:rPr>
        <w:rFonts w:ascii="Arial Black" w:hAnsi="Arial Black"/>
        <w:color w:val="0000FF"/>
        <w:sz w:val="20"/>
        <w:szCs w:val="20"/>
      </w:rPr>
    </w:pPr>
    <w:r>
      <w:rPr>
        <w:rFonts w:ascii="Arial Black" w:hAnsi="Arial Black"/>
        <w:color w:val="0000FF"/>
        <w:sz w:val="20"/>
        <w:szCs w:val="20"/>
      </w:rPr>
      <w:t xml:space="preserve">MAIN OFFICE: 410-313-5820  </w:t>
    </w:r>
    <w:r>
      <w:rPr>
        <w:rFonts w:ascii="Arial Black" w:hAnsi="Arial Black"/>
        <w:color w:val="0000FF"/>
        <w:sz w:val="20"/>
        <w:szCs w:val="20"/>
      </w:rPr>
      <w:sym w:font="Symbol" w:char="F0A8"/>
    </w:r>
    <w:r>
      <w:rPr>
        <w:rFonts w:ascii="Arial Black" w:hAnsi="Arial Black"/>
        <w:color w:val="0000FF"/>
        <w:sz w:val="20"/>
        <w:szCs w:val="20"/>
      </w:rPr>
      <w:t xml:space="preserve">  FAX: 410-313-5833  </w:t>
    </w:r>
    <w:r>
      <w:rPr>
        <w:rFonts w:ascii="Arial Black" w:hAnsi="Arial Black"/>
        <w:color w:val="0000FF"/>
        <w:sz w:val="20"/>
        <w:szCs w:val="20"/>
      </w:rPr>
      <w:sym w:font="Symbol" w:char="F0A8"/>
    </w:r>
    <w:r>
      <w:rPr>
        <w:rFonts w:ascii="Arial Black" w:hAnsi="Arial Black"/>
        <w:color w:val="0000FF"/>
        <w:sz w:val="20"/>
        <w:szCs w:val="20"/>
      </w:rPr>
      <w:t xml:space="preserve">  TDD: 410-313-2323</w:t>
    </w:r>
  </w:p>
  <w:p w14:paraId="16755EE3" w14:textId="77777777" w:rsidR="0087275C" w:rsidRDefault="0087275C" w:rsidP="008678F1">
    <w:pPr>
      <w:jc w:val="center"/>
      <w:rPr>
        <w:rFonts w:ascii="Arial Black" w:hAnsi="Arial Black"/>
        <w:color w:val="0000F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E319E" w14:textId="77777777" w:rsidR="00354351" w:rsidRDefault="00354351">
      <w:r>
        <w:separator/>
      </w:r>
    </w:p>
  </w:footnote>
  <w:footnote w:type="continuationSeparator" w:id="0">
    <w:p w14:paraId="622A1C8C" w14:textId="77777777" w:rsidR="00354351" w:rsidRDefault="00354351">
      <w:r>
        <w:continuationSeparator/>
      </w:r>
    </w:p>
  </w:footnote>
  <w:footnote w:id="1">
    <w:p w14:paraId="4DDDBD78" w14:textId="77777777" w:rsidR="00005E2A" w:rsidRPr="0005478F" w:rsidRDefault="00005E2A" w:rsidP="00005E2A">
      <w:pPr>
        <w:pStyle w:val="FootnoteText"/>
        <w:ind w:right="810"/>
        <w:rPr>
          <w:rFonts w:ascii="Arial" w:hAnsi="Arial" w:cs="Arial"/>
        </w:rPr>
      </w:pPr>
      <w:r w:rsidRPr="0005478F">
        <w:rPr>
          <w:rStyle w:val="FootnoteReference"/>
          <w:rFonts w:ascii="Arial" w:hAnsi="Arial" w:cs="Arial"/>
        </w:rPr>
        <w:footnoteRef/>
      </w:r>
      <w:r w:rsidRPr="0005478F">
        <w:rPr>
          <w:rFonts w:ascii="Arial" w:hAnsi="Arial" w:cs="Arial"/>
        </w:rPr>
        <w:t xml:space="preserve"> </w:t>
      </w:r>
      <w:r w:rsidRPr="0005478F">
        <w:rPr>
          <w:rFonts w:ascii="Arial" w:hAnsi="Arial" w:cs="Arial"/>
          <w:i/>
        </w:rPr>
        <w:t xml:space="preserve">See </w:t>
      </w:r>
      <w:r w:rsidRPr="0005478F">
        <w:rPr>
          <w:rFonts w:ascii="Arial" w:hAnsi="Arial" w:cs="Arial"/>
        </w:rPr>
        <w:t xml:space="preserve">Election Law Article, §11-309 of the </w:t>
      </w:r>
      <w:r w:rsidRPr="0005478F">
        <w:rPr>
          <w:rFonts w:ascii="Arial" w:hAnsi="Arial" w:cs="Arial"/>
          <w:i/>
        </w:rPr>
        <w:t>Annotated Code of Maryland</w:t>
      </w:r>
      <w:r w:rsidRPr="0005478F">
        <w:rPr>
          <w:rFonts w:ascii="Arial" w:hAnsi="Arial" w:cs="Arial"/>
        </w:rPr>
        <w:t xml:space="preserve">.  This requirement introduced as House Bill 1278 of the 2018 Legislative Session and is reported as Chapter 523 of the 2018 Laws of Maryland.  </w:t>
      </w:r>
    </w:p>
  </w:footnote>
  <w:footnote w:id="2">
    <w:p w14:paraId="4EBA7DD5" w14:textId="77777777" w:rsidR="00005E2A" w:rsidRPr="0005478F" w:rsidRDefault="00005E2A" w:rsidP="00005E2A">
      <w:pPr>
        <w:pStyle w:val="FootnoteText"/>
        <w:ind w:right="450"/>
        <w:rPr>
          <w:rFonts w:ascii="Arial" w:hAnsi="Arial" w:cs="Arial"/>
        </w:rPr>
      </w:pPr>
      <w:r w:rsidRPr="0005478F">
        <w:rPr>
          <w:rStyle w:val="FootnoteReference"/>
          <w:rFonts w:ascii="Arial" w:hAnsi="Arial" w:cs="Arial"/>
        </w:rPr>
        <w:footnoteRef/>
      </w:r>
      <w:r w:rsidRPr="0005478F">
        <w:rPr>
          <w:rFonts w:ascii="Arial" w:hAnsi="Arial" w:cs="Arial"/>
        </w:rPr>
        <w:t xml:space="preserve"> </w:t>
      </w:r>
      <w:r>
        <w:rPr>
          <w:rFonts w:ascii="Arial" w:hAnsi="Arial" w:cs="Arial"/>
        </w:rPr>
        <w:t xml:space="preserve">Before the 2018 General Election was certified, the </w:t>
      </w:r>
      <w:r w:rsidRPr="0005478F">
        <w:rPr>
          <w:rFonts w:ascii="Arial" w:hAnsi="Arial" w:cs="Arial"/>
        </w:rPr>
        <w:t xml:space="preserve">State Board </w:t>
      </w:r>
      <w:r>
        <w:rPr>
          <w:rFonts w:ascii="Arial" w:hAnsi="Arial" w:cs="Arial"/>
        </w:rPr>
        <w:t xml:space="preserve">of Elections conducted an automated </w:t>
      </w:r>
      <w:r w:rsidRPr="0005478F">
        <w:rPr>
          <w:rFonts w:ascii="Arial" w:hAnsi="Arial" w:cs="Arial"/>
        </w:rPr>
        <w:t xml:space="preserve">audit of </w:t>
      </w:r>
      <w:proofErr w:type="gramStart"/>
      <w:r w:rsidRPr="00A05BC3">
        <w:rPr>
          <w:rFonts w:ascii="Arial" w:hAnsi="Arial" w:cs="Arial"/>
          <w:b/>
        </w:rPr>
        <w:t>all</w:t>
      </w:r>
      <w:r>
        <w:rPr>
          <w:rFonts w:ascii="Arial" w:hAnsi="Arial" w:cs="Arial"/>
        </w:rPr>
        <w:t xml:space="preserve"> </w:t>
      </w:r>
      <w:r w:rsidRPr="0005478F">
        <w:rPr>
          <w:rFonts w:ascii="Arial" w:hAnsi="Arial" w:cs="Arial"/>
        </w:rPr>
        <w:t>of</w:t>
      </w:r>
      <w:proofErr w:type="gramEnd"/>
      <w:r w:rsidRPr="0005478F">
        <w:rPr>
          <w:rFonts w:ascii="Arial" w:hAnsi="Arial" w:cs="Arial"/>
        </w:rPr>
        <w:t xml:space="preserve"> the ballots cast in the 2018 General Election. </w:t>
      </w:r>
      <w:r>
        <w:rPr>
          <w:rFonts w:ascii="Arial" w:hAnsi="Arial" w:cs="Arial"/>
        </w:rPr>
        <w:t xml:space="preserve">The results of this audit confirmed the accuracy of the voting system. The results of the automated audit are at </w:t>
      </w:r>
      <w:r w:rsidRPr="0005478F">
        <w:rPr>
          <w:rFonts w:ascii="Arial" w:hAnsi="Arial" w:cs="Arial"/>
        </w:rPr>
        <w:t>https://elections.maryland.gov/voting_system/ballot_audit_plan.html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FE219" w14:textId="77777777" w:rsidR="006E1180" w:rsidRDefault="002075A3" w:rsidP="006409E9">
    <w:pPr>
      <w:tabs>
        <w:tab w:val="right" w:pos="10800"/>
      </w:tabs>
      <w:rPr>
        <w:rFonts w:ascii="Arial Black" w:hAnsi="Arial Black"/>
        <w:color w:val="0000FF"/>
        <w:sz w:val="18"/>
      </w:rPr>
    </w:pPr>
    <w:r>
      <w:rPr>
        <w:rFonts w:ascii="Arial Black" w:hAnsi="Arial Black"/>
        <w:noProof/>
        <w:color w:val="0000FF"/>
        <w:sz w:val="18"/>
      </w:rPr>
      <w:object w:dxaOrig="1440" w:dyaOrig="1440" w14:anchorId="0508D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2.75pt;width:93.75pt;height:86.5pt;z-index:-251657728;mso-position-horizontal:center;mso-position-horizontal-relative:margin">
          <v:imagedata r:id="rId1" o:title=""/>
          <o:lock v:ext="edit" aspectratio="f"/>
          <w10:wrap anchorx="margin"/>
        </v:shape>
        <o:OLEObject Type="Embed" ProgID="Word.Picture.8" ShapeID="_x0000_s2052" DrawAspect="Content" ObjectID="_1610775609" r:id="rId2"/>
      </w:object>
    </w:r>
    <w:r w:rsidR="0014512D">
      <w:rPr>
        <w:rFonts w:ascii="Arial Black" w:hAnsi="Arial Black"/>
        <w:color w:val="0000FF"/>
        <w:sz w:val="18"/>
      </w:rPr>
      <w:t xml:space="preserve">Donna K. Thewes </w:t>
    </w:r>
    <w:r w:rsidR="002C0F70">
      <w:rPr>
        <w:rFonts w:ascii="Arial Black" w:hAnsi="Arial Black"/>
        <w:color w:val="0000FF"/>
        <w:sz w:val="18"/>
      </w:rPr>
      <w:t xml:space="preserve">- </w:t>
    </w:r>
    <w:r w:rsidR="006E1180">
      <w:rPr>
        <w:rFonts w:ascii="Arial Black" w:hAnsi="Arial Black"/>
        <w:color w:val="0000FF"/>
        <w:sz w:val="18"/>
      </w:rPr>
      <w:t>President</w:t>
    </w:r>
    <w:r w:rsidR="006409E9">
      <w:rPr>
        <w:rFonts w:ascii="Arial Black" w:hAnsi="Arial Black"/>
        <w:color w:val="0000FF"/>
        <w:sz w:val="18"/>
      </w:rPr>
      <w:tab/>
    </w:r>
    <w:r w:rsidR="006A00F9">
      <w:rPr>
        <w:rFonts w:ascii="Arial Black" w:hAnsi="Arial Black"/>
        <w:color w:val="0000FF"/>
        <w:sz w:val="18"/>
      </w:rPr>
      <w:t>Guy C. Mickley</w:t>
    </w:r>
    <w:r w:rsidR="006409E9">
      <w:rPr>
        <w:rFonts w:ascii="Arial Black" w:hAnsi="Arial Black"/>
        <w:color w:val="0000FF"/>
        <w:sz w:val="18"/>
      </w:rPr>
      <w:t xml:space="preserve"> </w:t>
    </w:r>
    <w:r w:rsidR="006E1180">
      <w:rPr>
        <w:rFonts w:ascii="Arial Black" w:hAnsi="Arial Black"/>
        <w:color w:val="0000FF"/>
        <w:sz w:val="18"/>
      </w:rPr>
      <w:t>-</w:t>
    </w:r>
    <w:r w:rsidR="005D2923">
      <w:rPr>
        <w:rFonts w:ascii="Arial Black" w:hAnsi="Arial Black"/>
        <w:color w:val="0000FF"/>
        <w:sz w:val="18"/>
      </w:rPr>
      <w:t xml:space="preserve"> </w:t>
    </w:r>
    <w:r w:rsidR="006E1180">
      <w:rPr>
        <w:rFonts w:ascii="Arial Black" w:hAnsi="Arial Black"/>
        <w:color w:val="0000FF"/>
        <w:sz w:val="18"/>
      </w:rPr>
      <w:t>Director</w:t>
    </w:r>
  </w:p>
  <w:p w14:paraId="21C19EC4" w14:textId="77777777" w:rsidR="006E1180" w:rsidRDefault="0014512D" w:rsidP="006409E9">
    <w:pPr>
      <w:tabs>
        <w:tab w:val="right" w:pos="10800"/>
      </w:tabs>
      <w:rPr>
        <w:rFonts w:ascii="Arial Black" w:hAnsi="Arial Black"/>
        <w:color w:val="0000FF"/>
        <w:sz w:val="18"/>
      </w:rPr>
    </w:pPr>
    <w:r>
      <w:rPr>
        <w:rFonts w:ascii="Arial Black" w:hAnsi="Arial Black"/>
        <w:color w:val="0000FF"/>
        <w:sz w:val="18"/>
      </w:rPr>
      <w:t xml:space="preserve">Ann M. Balcerzak, Esq. </w:t>
    </w:r>
    <w:r w:rsidR="002C0F70">
      <w:rPr>
        <w:rFonts w:ascii="Arial Black" w:hAnsi="Arial Black"/>
        <w:color w:val="0000FF"/>
        <w:sz w:val="18"/>
      </w:rPr>
      <w:t>-</w:t>
    </w:r>
    <w:r w:rsidR="006E1180">
      <w:rPr>
        <w:rFonts w:ascii="Arial Black" w:hAnsi="Arial Black"/>
        <w:color w:val="0000FF"/>
        <w:sz w:val="18"/>
      </w:rPr>
      <w:t xml:space="preserve"> Vice President</w:t>
    </w:r>
    <w:r w:rsidR="006409E9">
      <w:rPr>
        <w:rFonts w:ascii="Arial Black" w:hAnsi="Arial Black"/>
        <w:color w:val="0000FF"/>
        <w:sz w:val="18"/>
      </w:rPr>
      <w:tab/>
    </w:r>
    <w:r w:rsidR="00991F20">
      <w:rPr>
        <w:rFonts w:ascii="Arial Black" w:hAnsi="Arial Black"/>
        <w:color w:val="0000FF"/>
        <w:sz w:val="18"/>
      </w:rPr>
      <w:t xml:space="preserve">Charlotte </w:t>
    </w:r>
    <w:r w:rsidR="00050C5D">
      <w:rPr>
        <w:rFonts w:ascii="Arial Black" w:hAnsi="Arial Black"/>
        <w:color w:val="0000FF"/>
        <w:sz w:val="18"/>
      </w:rPr>
      <w:t xml:space="preserve">B. </w:t>
    </w:r>
    <w:r w:rsidR="00991F20">
      <w:rPr>
        <w:rFonts w:ascii="Arial Black" w:hAnsi="Arial Black"/>
        <w:color w:val="0000FF"/>
        <w:sz w:val="18"/>
      </w:rPr>
      <w:t>Davis - Deputy Director</w:t>
    </w:r>
  </w:p>
  <w:p w14:paraId="1BF49C33" w14:textId="77777777" w:rsidR="00D14C2C" w:rsidRDefault="006A4A39" w:rsidP="006409E9">
    <w:pPr>
      <w:rPr>
        <w:rFonts w:ascii="Arial Black" w:hAnsi="Arial Black"/>
        <w:color w:val="0000FF"/>
        <w:sz w:val="18"/>
      </w:rPr>
    </w:pPr>
    <w:r w:rsidRPr="00B034A9">
      <w:rPr>
        <w:rFonts w:ascii="Arial Black" w:hAnsi="Arial Black"/>
        <w:color w:val="0000FF"/>
        <w:sz w:val="18"/>
      </w:rPr>
      <w:t xml:space="preserve">Patrick </w:t>
    </w:r>
    <w:r w:rsidR="00DC4B2D">
      <w:rPr>
        <w:rFonts w:ascii="Arial Black" w:hAnsi="Arial Black"/>
        <w:color w:val="0000FF"/>
        <w:sz w:val="18"/>
      </w:rPr>
      <w:t xml:space="preserve">R. </w:t>
    </w:r>
    <w:r w:rsidRPr="00B034A9">
      <w:rPr>
        <w:rFonts w:ascii="Arial Black" w:hAnsi="Arial Black"/>
        <w:color w:val="0000FF"/>
        <w:sz w:val="18"/>
      </w:rPr>
      <w:t>Mullinix</w:t>
    </w:r>
    <w:r w:rsidR="00D14C2C">
      <w:rPr>
        <w:rFonts w:ascii="Arial Black" w:hAnsi="Arial Black"/>
        <w:color w:val="0000FF"/>
        <w:sz w:val="18"/>
      </w:rPr>
      <w:t xml:space="preserve"> - Member </w:t>
    </w:r>
  </w:p>
  <w:p w14:paraId="1218FF96" w14:textId="77777777" w:rsidR="0087275C" w:rsidRPr="0087275C" w:rsidRDefault="005D2923" w:rsidP="0087275C">
    <w:pPr>
      <w:tabs>
        <w:tab w:val="right" w:pos="10800"/>
      </w:tabs>
      <w:rPr>
        <w:rFonts w:ascii="Arial Black" w:hAnsi="Arial Black"/>
        <w:color w:val="0000FF"/>
        <w:sz w:val="18"/>
      </w:rPr>
    </w:pPr>
    <w:r>
      <w:rPr>
        <w:rFonts w:ascii="Arial Black" w:hAnsi="Arial Black"/>
        <w:color w:val="0000FF"/>
        <w:sz w:val="18"/>
      </w:rPr>
      <w:t>D</w:t>
    </w:r>
    <w:r w:rsidR="006A4A39">
      <w:rPr>
        <w:rFonts w:ascii="Arial Black" w:hAnsi="Arial Black"/>
        <w:color w:val="0000FF"/>
        <w:sz w:val="18"/>
      </w:rPr>
      <w:t>iane</w:t>
    </w:r>
    <w:r>
      <w:rPr>
        <w:rFonts w:ascii="Arial Black" w:hAnsi="Arial Black"/>
        <w:color w:val="0000FF"/>
        <w:sz w:val="18"/>
      </w:rPr>
      <w:t xml:space="preserve"> L. </w:t>
    </w:r>
    <w:r w:rsidR="006A4A39">
      <w:rPr>
        <w:rFonts w:ascii="Arial Black" w:hAnsi="Arial Black"/>
        <w:color w:val="0000FF"/>
        <w:sz w:val="18"/>
      </w:rPr>
      <w:t>Butler</w:t>
    </w:r>
    <w:r>
      <w:rPr>
        <w:rFonts w:ascii="Arial Black" w:hAnsi="Arial Black"/>
        <w:color w:val="0000FF"/>
        <w:sz w:val="18"/>
      </w:rPr>
      <w:t xml:space="preserve"> - </w:t>
    </w:r>
    <w:r w:rsidR="006E1180">
      <w:rPr>
        <w:rFonts w:ascii="Arial Black" w:hAnsi="Arial Black"/>
        <w:color w:val="0000FF"/>
        <w:sz w:val="18"/>
      </w:rPr>
      <w:t>Substitute</w:t>
    </w:r>
    <w:r w:rsidR="0087275C">
      <w:rPr>
        <w:rFonts w:ascii="Arial Black" w:hAnsi="Arial Black"/>
        <w:color w:val="0000FF"/>
        <w:sz w:val="18"/>
      </w:rPr>
      <w:tab/>
      <w:t xml:space="preserve">Website: </w:t>
    </w:r>
    <w:r w:rsidR="00C32314">
      <w:rPr>
        <w:rFonts w:ascii="Arial Black" w:hAnsi="Arial Black"/>
        <w:color w:val="0000FF"/>
        <w:sz w:val="18"/>
      </w:rPr>
      <w:t>www.howardcountymd.gov/boe</w:t>
    </w:r>
  </w:p>
  <w:p w14:paraId="6411D3AA" w14:textId="77777777" w:rsidR="0087275C" w:rsidRPr="00B034A9" w:rsidRDefault="006A4A39" w:rsidP="0087275C">
    <w:pPr>
      <w:tabs>
        <w:tab w:val="right" w:pos="10800"/>
      </w:tabs>
      <w:rPr>
        <w:rFonts w:ascii="Arial Black" w:hAnsi="Arial Black"/>
        <w:color w:val="0000FF"/>
        <w:sz w:val="18"/>
      </w:rPr>
    </w:pPr>
    <w:r>
      <w:rPr>
        <w:rFonts w:ascii="Arial Black" w:hAnsi="Arial Black"/>
        <w:color w:val="0000FF"/>
        <w:sz w:val="18"/>
      </w:rPr>
      <w:t xml:space="preserve">Raymond M. Rankin </w:t>
    </w:r>
    <w:r w:rsidR="002C0F70" w:rsidRPr="00B034A9">
      <w:rPr>
        <w:rFonts w:ascii="Arial Black" w:hAnsi="Arial Black"/>
        <w:color w:val="0000FF"/>
        <w:sz w:val="18"/>
      </w:rPr>
      <w:t xml:space="preserve">- </w:t>
    </w:r>
    <w:r w:rsidR="006E1180" w:rsidRPr="00B034A9">
      <w:rPr>
        <w:rFonts w:ascii="Arial Black" w:hAnsi="Arial Black"/>
        <w:color w:val="0000FF"/>
        <w:sz w:val="18"/>
      </w:rPr>
      <w:t>Substitute</w:t>
    </w:r>
    <w:r w:rsidR="0087275C" w:rsidRPr="00B034A9">
      <w:rPr>
        <w:rFonts w:ascii="Arial Black" w:hAnsi="Arial Black"/>
        <w:color w:val="0000FF"/>
        <w:sz w:val="18"/>
      </w:rPr>
      <w:tab/>
      <w:t>Facebook: www.facebook.com/hocoboe</w:t>
    </w:r>
  </w:p>
  <w:p w14:paraId="1AF2071D" w14:textId="77777777" w:rsidR="0087275C" w:rsidRPr="0087275C" w:rsidRDefault="006E1180" w:rsidP="0087275C">
    <w:pPr>
      <w:tabs>
        <w:tab w:val="right" w:pos="10800"/>
      </w:tabs>
      <w:rPr>
        <w:rFonts w:ascii="Arial Black" w:hAnsi="Arial Black"/>
        <w:color w:val="0000FF"/>
        <w:sz w:val="18"/>
      </w:rPr>
    </w:pPr>
    <w:r>
      <w:rPr>
        <w:rFonts w:ascii="Arial Black" w:hAnsi="Arial Black"/>
        <w:color w:val="0000FF"/>
        <w:sz w:val="18"/>
      </w:rPr>
      <w:t xml:space="preserve">Michael S. Molinaro, Esq. </w:t>
    </w:r>
    <w:r w:rsidR="00B7322E">
      <w:rPr>
        <w:rFonts w:ascii="Arial Black" w:hAnsi="Arial Black"/>
        <w:color w:val="0000FF"/>
        <w:sz w:val="18"/>
      </w:rPr>
      <w:t xml:space="preserve">- </w:t>
    </w:r>
    <w:r>
      <w:rPr>
        <w:rFonts w:ascii="Arial Black" w:hAnsi="Arial Black"/>
        <w:color w:val="0000FF"/>
        <w:sz w:val="18"/>
      </w:rPr>
      <w:t>Counsel</w:t>
    </w:r>
    <w:r w:rsidR="0087275C">
      <w:rPr>
        <w:rFonts w:ascii="Arial Black" w:hAnsi="Arial Black"/>
        <w:color w:val="0000FF"/>
        <w:sz w:val="18"/>
      </w:rPr>
      <w:tab/>
    </w:r>
    <w:r w:rsidR="0087275C" w:rsidRPr="0087275C">
      <w:rPr>
        <w:rFonts w:ascii="Arial Black" w:hAnsi="Arial Black"/>
        <w:color w:val="0000FF"/>
        <w:sz w:val="18"/>
      </w:rPr>
      <w:t>Twitter: @</w:t>
    </w:r>
    <w:proofErr w:type="spellStart"/>
    <w:r w:rsidR="0087275C" w:rsidRPr="0087275C">
      <w:rPr>
        <w:rFonts w:ascii="Arial Black" w:hAnsi="Arial Black"/>
        <w:color w:val="0000FF"/>
        <w:sz w:val="18"/>
      </w:rPr>
      <w:t>HoCoB</w:t>
    </w:r>
    <w:r w:rsidR="00A83DBD">
      <w:rPr>
        <w:rFonts w:ascii="Arial Black" w:hAnsi="Arial Black"/>
        <w:color w:val="0000FF"/>
        <w:sz w:val="18"/>
      </w:rPr>
      <w:t>O</w:t>
    </w:r>
    <w:r w:rsidR="0087275C" w:rsidRPr="0087275C">
      <w:rPr>
        <w:rFonts w:ascii="Arial Black" w:hAnsi="Arial Black"/>
        <w:color w:val="0000FF"/>
        <w:sz w:val="18"/>
      </w:rPr>
      <w:t>E</w:t>
    </w:r>
    <w:r w:rsidR="00A83DBD">
      <w:rPr>
        <w:rFonts w:ascii="Arial Black" w:hAnsi="Arial Black"/>
        <w:color w:val="0000FF"/>
        <w:sz w:val="18"/>
      </w:rPr>
      <w:t>Maryland</w:t>
    </w:r>
    <w:proofErr w:type="spellEnd"/>
  </w:p>
  <w:p w14:paraId="52079BA8" w14:textId="77777777" w:rsidR="006E1180" w:rsidRDefault="006E1180" w:rsidP="0087275C">
    <w:pPr>
      <w:tabs>
        <w:tab w:val="right" w:pos="10800"/>
      </w:tabs>
      <w:rPr>
        <w:rFonts w:ascii="Arial Black" w:hAnsi="Arial Black"/>
        <w:color w:val="0000FF"/>
        <w:sz w:val="18"/>
      </w:rPr>
    </w:pPr>
  </w:p>
  <w:p w14:paraId="08EB57BF" w14:textId="77777777" w:rsidR="006E1180" w:rsidRPr="00A2062A" w:rsidRDefault="00A83DBD" w:rsidP="006409E9">
    <w:pPr>
      <w:jc w:val="center"/>
      <w:rPr>
        <w:rFonts w:ascii="Franklin Gothic Medium" w:hAnsi="Franklin Gothic Medium"/>
        <w:b/>
        <w:bCs/>
        <w:i/>
        <w:iCs/>
        <w:color w:val="0000FF"/>
        <w:sz w:val="32"/>
      </w:rPr>
    </w:pPr>
    <w:r>
      <w:rPr>
        <w:noProof/>
        <w:sz w:val="20"/>
      </w:rPr>
      <mc:AlternateContent>
        <mc:Choice Requires="wps">
          <w:drawing>
            <wp:anchor distT="0" distB="0" distL="114300" distR="114300" simplePos="0" relativeHeight="251657728" behindDoc="0" locked="0" layoutInCell="1" allowOverlap="1" wp14:anchorId="40505FB6" wp14:editId="66749192">
              <wp:simplePos x="0" y="0"/>
              <wp:positionH relativeFrom="margin">
                <wp:align>left</wp:align>
              </wp:positionH>
              <wp:positionV relativeFrom="margin">
                <wp:posOffset>-156845</wp:posOffset>
              </wp:positionV>
              <wp:extent cx="6858000" cy="0"/>
              <wp:effectExtent l="19050" t="14605" r="19050" b="13970"/>
              <wp:wrapSquare wrapText="bothSides"/>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2DC63" id="Line 1" o:spid="_x0000_s1026" style="position:absolute;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 from="0,-12.35pt" to="540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" strokecolor="blue" strokeweight="2pt">
              <w10:wrap type="square" anchorx="margin" anchory="margin"/>
            </v:line>
          </w:pict>
        </mc:Fallback>
      </mc:AlternateContent>
    </w:r>
    <w:r w:rsidR="006E1180" w:rsidRPr="00A2062A">
      <w:rPr>
        <w:rFonts w:ascii="Franklin Gothic Medium" w:hAnsi="Franklin Gothic Medium"/>
        <w:b/>
        <w:bCs/>
        <w:i/>
        <w:iCs/>
        <w:color w:val="0000FF"/>
        <w:sz w:val="32"/>
      </w:rPr>
      <w:t>BOARD OF ELECTIONS</w:t>
    </w:r>
  </w:p>
  <w:p w14:paraId="4791FA73" w14:textId="77777777" w:rsidR="006E1180" w:rsidRPr="008678F1" w:rsidRDefault="006E1180" w:rsidP="008678F1">
    <w:pPr>
      <w:jc w:val="center"/>
      <w:rPr>
        <w:rFonts w:ascii="Arial Black" w:hAnsi="Arial Black"/>
        <w:b/>
        <w:bCs/>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5A736A"/>
    <w:multiLevelType w:val="hybridMultilevel"/>
    <w:tmpl w:val="DA72EE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8F1"/>
    <w:rsid w:val="00005E2A"/>
    <w:rsid w:val="00017D51"/>
    <w:rsid w:val="00031FED"/>
    <w:rsid w:val="00050C5D"/>
    <w:rsid w:val="000B4ED9"/>
    <w:rsid w:val="0014512D"/>
    <w:rsid w:val="001B5112"/>
    <w:rsid w:val="001D67EF"/>
    <w:rsid w:val="002075A3"/>
    <w:rsid w:val="00245EAB"/>
    <w:rsid w:val="00275376"/>
    <w:rsid w:val="002C0F70"/>
    <w:rsid w:val="00354351"/>
    <w:rsid w:val="00392074"/>
    <w:rsid w:val="003D492D"/>
    <w:rsid w:val="003E185B"/>
    <w:rsid w:val="00480D9F"/>
    <w:rsid w:val="00515964"/>
    <w:rsid w:val="005D2923"/>
    <w:rsid w:val="006409E9"/>
    <w:rsid w:val="006A00F9"/>
    <w:rsid w:val="006A4A39"/>
    <w:rsid w:val="006B7618"/>
    <w:rsid w:val="006E1180"/>
    <w:rsid w:val="006F2DE1"/>
    <w:rsid w:val="00717341"/>
    <w:rsid w:val="007249C5"/>
    <w:rsid w:val="00774756"/>
    <w:rsid w:val="007819AD"/>
    <w:rsid w:val="007858F9"/>
    <w:rsid w:val="007B116A"/>
    <w:rsid w:val="008678F1"/>
    <w:rsid w:val="0087275C"/>
    <w:rsid w:val="00876DBD"/>
    <w:rsid w:val="008E42F0"/>
    <w:rsid w:val="008F70D8"/>
    <w:rsid w:val="00991F20"/>
    <w:rsid w:val="00A2062A"/>
    <w:rsid w:val="00A35BEB"/>
    <w:rsid w:val="00A521AE"/>
    <w:rsid w:val="00A6398D"/>
    <w:rsid w:val="00A83DBD"/>
    <w:rsid w:val="00B034A9"/>
    <w:rsid w:val="00B1001E"/>
    <w:rsid w:val="00B27178"/>
    <w:rsid w:val="00B7322E"/>
    <w:rsid w:val="00C230E5"/>
    <w:rsid w:val="00C32314"/>
    <w:rsid w:val="00C845C8"/>
    <w:rsid w:val="00D14C2C"/>
    <w:rsid w:val="00D52738"/>
    <w:rsid w:val="00D9571C"/>
    <w:rsid w:val="00DC4B2D"/>
    <w:rsid w:val="00E06896"/>
    <w:rsid w:val="00E30A31"/>
    <w:rsid w:val="00E5678E"/>
    <w:rsid w:val="00E67A08"/>
    <w:rsid w:val="00FA6604"/>
    <w:rsid w:val="00FB1978"/>
    <w:rsid w:val="00FF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08532FB6"/>
  <w15:docId w15:val="{D1B16181-624D-4A3B-9E8D-86F4778F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78F1"/>
    <w:pPr>
      <w:tabs>
        <w:tab w:val="center" w:pos="4320"/>
        <w:tab w:val="right" w:pos="8640"/>
      </w:tabs>
    </w:pPr>
  </w:style>
  <w:style w:type="paragraph" w:styleId="Footer">
    <w:name w:val="footer"/>
    <w:basedOn w:val="Normal"/>
    <w:rsid w:val="008678F1"/>
    <w:pPr>
      <w:tabs>
        <w:tab w:val="center" w:pos="4320"/>
        <w:tab w:val="right" w:pos="8640"/>
      </w:tabs>
    </w:pPr>
  </w:style>
  <w:style w:type="character" w:styleId="Hyperlink">
    <w:name w:val="Hyperlink"/>
    <w:basedOn w:val="DefaultParagraphFont"/>
    <w:rsid w:val="00991F20"/>
    <w:rPr>
      <w:color w:val="0000FF" w:themeColor="hyperlink"/>
      <w:u w:val="single"/>
    </w:rPr>
  </w:style>
  <w:style w:type="paragraph" w:styleId="BalloonText">
    <w:name w:val="Balloon Text"/>
    <w:basedOn w:val="Normal"/>
    <w:link w:val="BalloonTextChar"/>
    <w:rsid w:val="00717341"/>
    <w:rPr>
      <w:rFonts w:ascii="Segoe UI" w:hAnsi="Segoe UI" w:cs="Segoe UI"/>
      <w:sz w:val="18"/>
      <w:szCs w:val="18"/>
    </w:rPr>
  </w:style>
  <w:style w:type="character" w:customStyle="1" w:styleId="BalloonTextChar">
    <w:name w:val="Balloon Text Char"/>
    <w:basedOn w:val="DefaultParagraphFont"/>
    <w:link w:val="BalloonText"/>
    <w:rsid w:val="00717341"/>
    <w:rPr>
      <w:rFonts w:ascii="Segoe UI" w:hAnsi="Segoe UI" w:cs="Segoe UI"/>
      <w:sz w:val="18"/>
      <w:szCs w:val="18"/>
    </w:rPr>
  </w:style>
  <w:style w:type="paragraph" w:styleId="ListParagraph">
    <w:name w:val="List Paragraph"/>
    <w:basedOn w:val="Normal"/>
    <w:uiPriority w:val="34"/>
    <w:qFormat/>
    <w:rsid w:val="00005E2A"/>
    <w:pPr>
      <w:ind w:left="720"/>
      <w:contextualSpacing/>
    </w:pPr>
  </w:style>
  <w:style w:type="paragraph" w:styleId="FootnoteText">
    <w:name w:val="footnote text"/>
    <w:basedOn w:val="Normal"/>
    <w:link w:val="FootnoteTextChar"/>
    <w:uiPriority w:val="99"/>
    <w:semiHidden/>
    <w:unhideWhenUsed/>
    <w:rsid w:val="00005E2A"/>
    <w:rPr>
      <w:sz w:val="20"/>
      <w:szCs w:val="20"/>
    </w:rPr>
  </w:style>
  <w:style w:type="character" w:customStyle="1" w:styleId="FootnoteTextChar">
    <w:name w:val="Footnote Text Char"/>
    <w:basedOn w:val="DefaultParagraphFont"/>
    <w:link w:val="FootnoteText"/>
    <w:uiPriority w:val="99"/>
    <w:semiHidden/>
    <w:rsid w:val="00005E2A"/>
  </w:style>
  <w:style w:type="character" w:styleId="FootnoteReference">
    <w:name w:val="footnote reference"/>
    <w:basedOn w:val="DefaultParagraphFont"/>
    <w:uiPriority w:val="99"/>
    <w:semiHidden/>
    <w:unhideWhenUsed/>
    <w:rsid w:val="00005E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Howard County Board Of Elections</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 L Patterson</dc:creator>
  <cp:lastModifiedBy>Patterson, Val</cp:lastModifiedBy>
  <cp:revision>2</cp:revision>
  <cp:lastPrinted>2018-05-15T16:57:00Z</cp:lastPrinted>
  <dcterms:created xsi:type="dcterms:W3CDTF">2019-02-04T13:54:00Z</dcterms:created>
  <dcterms:modified xsi:type="dcterms:W3CDTF">2019-02-04T13:54:00Z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1307999591</vt:i4>
  </property>
</Properties>
</file>