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89" w:rsidRPr="002D23BB" w:rsidRDefault="002E1B51" w:rsidP="00893489">
      <w:pPr>
        <w:spacing w:after="0"/>
        <w:rPr>
          <w:rFonts w:ascii="Arial Narrow" w:hAnsi="Arial Narrow"/>
          <w:b/>
          <w:sz w:val="32"/>
          <w:szCs w:val="32"/>
        </w:rPr>
      </w:pPr>
      <w:r w:rsidRPr="002E1B51">
        <w:rPr>
          <w:rFonts w:ascii="Arial Narrow" w:hAnsi="Arial Narrow"/>
          <w:b/>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239.05pt;margin-top:11.25pt;width:180.35pt;height:77.6pt;z-index:-251655168;mso-width-relative:margin;mso-height-relative:margin" stroked="f">
            <v:textbox>
              <w:txbxContent>
                <w:p w:rsidR="00601ACC" w:rsidRPr="0081624C" w:rsidRDefault="00893489" w:rsidP="00893489">
                  <w:pPr>
                    <w:rPr>
                      <w:i/>
                    </w:rPr>
                  </w:pPr>
                  <w:r w:rsidRPr="0081624C">
                    <w:rPr>
                      <w:i/>
                    </w:rPr>
                    <w:t>Howard County Board of Elections</w:t>
                  </w:r>
                  <w:r w:rsidRPr="0081624C">
                    <w:rPr>
                      <w:i/>
                    </w:rPr>
                    <w:br/>
                  </w:r>
                  <w:r w:rsidR="00601ACC">
                    <w:rPr>
                      <w:i/>
                    </w:rPr>
                    <w:t xml:space="preserve">9770 </w:t>
                  </w:r>
                  <w:proofErr w:type="spellStart"/>
                  <w:r w:rsidR="00601ACC">
                    <w:rPr>
                      <w:i/>
                    </w:rPr>
                    <w:t>Patuxent</w:t>
                  </w:r>
                  <w:proofErr w:type="spellEnd"/>
                  <w:r w:rsidR="00601ACC">
                    <w:rPr>
                      <w:i/>
                    </w:rPr>
                    <w:t xml:space="preserve"> Woods Drive</w:t>
                  </w:r>
                  <w:r w:rsidR="00601ACC">
                    <w:rPr>
                      <w:i/>
                    </w:rPr>
                    <w:br/>
                    <w:t>Suite 200</w:t>
                  </w:r>
                  <w:r w:rsidR="00601ACC">
                    <w:rPr>
                      <w:i/>
                    </w:rPr>
                    <w:br/>
                    <w:t>Columbia, MD 21046</w:t>
                  </w:r>
                </w:p>
              </w:txbxContent>
            </v:textbox>
          </v:shape>
        </w:pict>
      </w:r>
      <w:r w:rsidR="00893489">
        <w:rPr>
          <w:rFonts w:ascii="Arial Narrow" w:hAnsi="Arial Narrow"/>
          <w:b/>
          <w:noProof/>
          <w:sz w:val="28"/>
          <w:szCs w:val="28"/>
        </w:rPr>
        <w:drawing>
          <wp:anchor distT="0" distB="0" distL="114300" distR="114300" simplePos="0" relativeHeight="251658240" behindDoc="0" locked="0" layoutInCell="1" allowOverlap="1">
            <wp:simplePos x="0" y="0"/>
            <wp:positionH relativeFrom="column">
              <wp:align>left</wp:align>
            </wp:positionH>
            <wp:positionV relativeFrom="paragraph">
              <wp:posOffset>-635</wp:posOffset>
            </wp:positionV>
            <wp:extent cx="809625" cy="904875"/>
            <wp:effectExtent l="19050" t="0" r="9525" b="0"/>
            <wp:wrapSquare wrapText="right"/>
            <wp:docPr id="2" name="Picture 2" descr="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 logo"/>
                    <pic:cNvPicPr>
                      <a:picLocks noChangeAspect="1" noChangeArrowheads="1"/>
                    </pic:cNvPicPr>
                  </pic:nvPicPr>
                  <pic:blipFill>
                    <a:blip r:embed="rId5" cstate="print">
                      <a:lum bright="-22000" contrast="-20000"/>
                      <a:grayscl/>
                    </a:blip>
                    <a:srcRect/>
                    <a:stretch>
                      <a:fillRect/>
                    </a:stretch>
                  </pic:blipFill>
                  <pic:spPr bwMode="auto">
                    <a:xfrm>
                      <a:off x="0" y="0"/>
                      <a:ext cx="809625" cy="904875"/>
                    </a:xfrm>
                    <a:prstGeom prst="rect">
                      <a:avLst/>
                    </a:prstGeom>
                    <a:solidFill>
                      <a:srgbClr val="000000"/>
                    </a:solidFill>
                    <a:ln w="9525">
                      <a:noFill/>
                      <a:miter lim="800000"/>
                      <a:headEnd/>
                      <a:tailEnd/>
                    </a:ln>
                  </pic:spPr>
                </pic:pic>
              </a:graphicData>
            </a:graphic>
          </wp:anchor>
        </w:drawing>
      </w:r>
      <w:r w:rsidR="00893489" w:rsidRPr="002D23BB">
        <w:rPr>
          <w:rFonts w:ascii="Arial Narrow" w:hAnsi="Arial Narrow"/>
          <w:b/>
          <w:sz w:val="28"/>
          <w:szCs w:val="28"/>
        </w:rPr>
        <w:t>Howard County Board of Elections</w:t>
      </w:r>
      <w:r w:rsidR="00893489" w:rsidRPr="002D23BB">
        <w:rPr>
          <w:rFonts w:ascii="Arial Narrow" w:hAnsi="Arial Narrow"/>
          <w:b/>
          <w:sz w:val="32"/>
          <w:szCs w:val="32"/>
        </w:rPr>
        <w:br/>
      </w:r>
      <w:r w:rsidR="00893489" w:rsidRPr="002D23BB">
        <w:rPr>
          <w:rFonts w:ascii="Arial Narrow" w:hAnsi="Arial Narrow"/>
          <w:b/>
          <w:sz w:val="72"/>
          <w:szCs w:val="72"/>
        </w:rPr>
        <w:t>News Release</w:t>
      </w:r>
    </w:p>
    <w:p w:rsidR="00893489" w:rsidRDefault="002E1B51" w:rsidP="00893489">
      <w:pPr>
        <w:tabs>
          <w:tab w:val="left" w:pos="930"/>
        </w:tabs>
        <w:rPr>
          <w:rFonts w:asciiTheme="minorHAnsi" w:hAnsiTheme="minorHAnsi"/>
        </w:rPr>
      </w:pPr>
      <w:r w:rsidRPr="002E1B51">
        <w:rPr>
          <w:rFonts w:ascii="Arial Narrow" w:hAnsi="Arial Narrow"/>
          <w:b/>
          <w:noProof/>
          <w:sz w:val="28"/>
          <w:szCs w:val="28"/>
        </w:rPr>
        <w:pict>
          <v:shapetype id="_x0000_t32" coordsize="21600,21600" o:spt="32" o:oned="t" path="m,l21600,21600e" filled="f">
            <v:path arrowok="t" fillok="f" o:connecttype="none"/>
            <o:lock v:ext="edit" shapetype="t"/>
          </v:shapetype>
          <v:shape id="_x0000_s1027" type="#_x0000_t32" style="position:absolute;margin-left:-72.8pt;margin-top:9pt;width:480.75pt;height:.05pt;z-index:251662336" o:connectortype="straight"/>
        </w:pict>
      </w:r>
      <w:r w:rsidR="00893489">
        <w:rPr>
          <w:rFonts w:ascii="Arial Narrow" w:hAnsi="Arial Narrow"/>
        </w:rPr>
        <w:br/>
      </w:r>
      <w:r w:rsidR="00893489" w:rsidRPr="002D23BB">
        <w:rPr>
          <w:rFonts w:asciiTheme="minorHAnsi" w:hAnsiTheme="minorHAnsi"/>
          <w:sz w:val="21"/>
          <w:szCs w:val="21"/>
        </w:rPr>
        <w:t>410-313-5820 / FAX 410-313-5899 / www.howardcountymd.gov/bo</w:t>
      </w:r>
      <w:r w:rsidR="00893489">
        <w:rPr>
          <w:rFonts w:asciiTheme="minorHAnsi" w:hAnsiTheme="minorHAnsi"/>
          <w:sz w:val="21"/>
          <w:szCs w:val="21"/>
        </w:rPr>
        <w:t xml:space="preserve">e         </w:t>
      </w:r>
      <w:r w:rsidR="00893489" w:rsidRPr="0081624C">
        <w:rPr>
          <w:rFonts w:asciiTheme="minorHAnsi" w:hAnsiTheme="minorHAnsi"/>
        </w:rPr>
        <w:t xml:space="preserve"> </w:t>
      </w:r>
      <w:r w:rsidR="00601ACC">
        <w:rPr>
          <w:rFonts w:asciiTheme="minorHAnsi" w:hAnsiTheme="minorHAnsi"/>
          <w:i/>
        </w:rPr>
        <w:t>Guy C. Mickley</w:t>
      </w:r>
      <w:r w:rsidR="00893489" w:rsidRPr="0081624C">
        <w:rPr>
          <w:rFonts w:asciiTheme="minorHAnsi" w:hAnsiTheme="minorHAnsi"/>
          <w:i/>
        </w:rPr>
        <w:t>, Director</w:t>
      </w:r>
      <w:r w:rsidR="00893489">
        <w:rPr>
          <w:rFonts w:asciiTheme="minorHAnsi" w:hAnsiTheme="minorHAnsi"/>
          <w:i/>
        </w:rPr>
        <w:br/>
      </w:r>
      <w:r w:rsidR="00893489">
        <w:rPr>
          <w:rFonts w:asciiTheme="minorHAnsi" w:hAnsiTheme="minorHAnsi"/>
          <w:i/>
        </w:rPr>
        <w:tab/>
      </w:r>
      <w:r w:rsidR="00893489">
        <w:rPr>
          <w:rFonts w:asciiTheme="minorHAnsi" w:hAnsiTheme="minorHAnsi"/>
          <w:i/>
        </w:rPr>
        <w:tab/>
      </w:r>
      <w:r w:rsidR="00893489">
        <w:rPr>
          <w:rFonts w:asciiTheme="minorHAnsi" w:hAnsiTheme="minorHAnsi"/>
          <w:i/>
        </w:rPr>
        <w:tab/>
      </w:r>
      <w:r w:rsidR="00893489">
        <w:rPr>
          <w:rFonts w:asciiTheme="minorHAnsi" w:hAnsiTheme="minorHAnsi"/>
          <w:i/>
        </w:rPr>
        <w:tab/>
      </w:r>
      <w:r w:rsidR="00893489">
        <w:rPr>
          <w:rFonts w:asciiTheme="minorHAnsi" w:hAnsiTheme="minorHAnsi"/>
          <w:i/>
        </w:rPr>
        <w:tab/>
      </w:r>
      <w:r w:rsidR="00893489">
        <w:rPr>
          <w:rFonts w:asciiTheme="minorHAnsi" w:hAnsiTheme="minorHAnsi"/>
          <w:i/>
        </w:rPr>
        <w:tab/>
      </w:r>
      <w:r w:rsidR="00893489">
        <w:rPr>
          <w:rFonts w:asciiTheme="minorHAnsi" w:hAnsiTheme="minorHAnsi"/>
          <w:i/>
        </w:rPr>
        <w:tab/>
      </w:r>
      <w:r w:rsidR="00893489">
        <w:rPr>
          <w:rFonts w:asciiTheme="minorHAnsi" w:hAnsiTheme="minorHAnsi"/>
          <w:i/>
        </w:rPr>
        <w:tab/>
        <w:t xml:space="preserve">            </w:t>
      </w:r>
      <w:r w:rsidR="00601ACC">
        <w:rPr>
          <w:rFonts w:asciiTheme="minorHAnsi" w:hAnsiTheme="minorHAnsi"/>
          <w:i/>
        </w:rPr>
        <w:t>gmickley@howardcountymd.gov</w:t>
      </w:r>
    </w:p>
    <w:p w:rsidR="00893489" w:rsidRDefault="00893489" w:rsidP="00893489">
      <w:pPr>
        <w:tabs>
          <w:tab w:val="left" w:pos="930"/>
        </w:tabs>
        <w:rPr>
          <w:rFonts w:asciiTheme="minorHAnsi" w:hAnsiTheme="minorHAnsi"/>
        </w:rPr>
      </w:pPr>
    </w:p>
    <w:p w:rsidR="00893489" w:rsidRDefault="007908BD" w:rsidP="00893489">
      <w:pPr>
        <w:tabs>
          <w:tab w:val="left" w:pos="930"/>
        </w:tabs>
        <w:rPr>
          <w:rFonts w:asciiTheme="minorHAnsi" w:hAnsiTheme="minorHAnsi"/>
          <w:sz w:val="24"/>
          <w:szCs w:val="24"/>
        </w:rPr>
      </w:pPr>
      <w:r>
        <w:rPr>
          <w:rFonts w:asciiTheme="minorHAnsi" w:hAnsiTheme="minorHAnsi"/>
          <w:sz w:val="24"/>
          <w:szCs w:val="24"/>
        </w:rPr>
        <w:t>January 3</w:t>
      </w:r>
      <w:r w:rsidR="00601ACC">
        <w:rPr>
          <w:rFonts w:asciiTheme="minorHAnsi" w:hAnsiTheme="minorHAnsi"/>
          <w:sz w:val="24"/>
          <w:szCs w:val="24"/>
        </w:rPr>
        <w:t>, 2011</w:t>
      </w:r>
      <w:r w:rsidR="00206491">
        <w:rPr>
          <w:rFonts w:asciiTheme="minorHAnsi" w:hAnsiTheme="minorHAnsi"/>
          <w:sz w:val="24"/>
          <w:szCs w:val="24"/>
        </w:rPr>
        <w:tab/>
      </w:r>
      <w:r w:rsidR="00206491">
        <w:rPr>
          <w:rFonts w:asciiTheme="minorHAnsi" w:hAnsiTheme="minorHAnsi"/>
          <w:sz w:val="24"/>
          <w:szCs w:val="24"/>
        </w:rPr>
        <w:tab/>
      </w:r>
      <w:r w:rsidR="00206491">
        <w:rPr>
          <w:rFonts w:asciiTheme="minorHAnsi" w:hAnsiTheme="minorHAnsi"/>
          <w:sz w:val="24"/>
          <w:szCs w:val="24"/>
        </w:rPr>
        <w:tab/>
      </w:r>
    </w:p>
    <w:p w:rsidR="00893489" w:rsidRDefault="00893489" w:rsidP="00893489">
      <w:pPr>
        <w:tabs>
          <w:tab w:val="left" w:pos="930"/>
        </w:tabs>
        <w:rPr>
          <w:rFonts w:asciiTheme="minorHAnsi" w:hAnsiTheme="minorHAnsi"/>
          <w:sz w:val="24"/>
          <w:szCs w:val="24"/>
        </w:rPr>
      </w:pPr>
    </w:p>
    <w:p w:rsidR="006D60E1" w:rsidRDefault="006D60E1" w:rsidP="00893489">
      <w:pPr>
        <w:tabs>
          <w:tab w:val="left" w:pos="930"/>
        </w:tabs>
        <w:rPr>
          <w:rFonts w:asciiTheme="minorHAnsi" w:hAnsiTheme="minorHAnsi"/>
          <w:b/>
          <w:sz w:val="24"/>
          <w:szCs w:val="24"/>
        </w:rPr>
      </w:pPr>
      <w:r>
        <w:rPr>
          <w:rFonts w:asciiTheme="minorHAnsi" w:hAnsiTheme="minorHAnsi"/>
          <w:b/>
          <w:sz w:val="24"/>
          <w:szCs w:val="24"/>
        </w:rPr>
        <w:t>Media Contact</w:t>
      </w:r>
      <w:r w:rsidR="00893489" w:rsidRPr="005D7537">
        <w:rPr>
          <w:rFonts w:asciiTheme="minorHAnsi" w:hAnsiTheme="minorHAnsi"/>
          <w:b/>
          <w:sz w:val="24"/>
          <w:szCs w:val="24"/>
        </w:rPr>
        <w:t>:</w:t>
      </w:r>
    </w:p>
    <w:p w:rsidR="00893489" w:rsidRPr="006D60E1" w:rsidRDefault="00893489" w:rsidP="00893489">
      <w:pPr>
        <w:tabs>
          <w:tab w:val="left" w:pos="930"/>
        </w:tabs>
        <w:rPr>
          <w:rFonts w:asciiTheme="minorHAnsi" w:hAnsiTheme="minorHAnsi"/>
          <w:b/>
          <w:sz w:val="24"/>
          <w:szCs w:val="24"/>
        </w:rPr>
      </w:pPr>
      <w:r>
        <w:rPr>
          <w:rFonts w:asciiTheme="minorHAnsi" w:hAnsiTheme="minorHAnsi"/>
          <w:sz w:val="24"/>
          <w:szCs w:val="24"/>
        </w:rPr>
        <w:br/>
        <w:t xml:space="preserve">Guy Mickley, </w:t>
      </w:r>
      <w:r w:rsidR="00601ACC">
        <w:rPr>
          <w:rFonts w:asciiTheme="minorHAnsi" w:hAnsiTheme="minorHAnsi"/>
          <w:sz w:val="24"/>
          <w:szCs w:val="24"/>
        </w:rPr>
        <w:t>Election</w:t>
      </w:r>
      <w:r>
        <w:rPr>
          <w:rFonts w:asciiTheme="minorHAnsi" w:hAnsiTheme="minorHAnsi"/>
          <w:sz w:val="24"/>
          <w:szCs w:val="24"/>
        </w:rPr>
        <w:t xml:space="preserve"> Director, Howard County Board of Elections, </w:t>
      </w:r>
      <w:r w:rsidR="00601ACC">
        <w:rPr>
          <w:rFonts w:asciiTheme="minorHAnsi" w:hAnsiTheme="minorHAnsi"/>
          <w:sz w:val="24"/>
          <w:szCs w:val="24"/>
        </w:rPr>
        <w:t>410-698-5846</w:t>
      </w:r>
    </w:p>
    <w:p w:rsidR="00893489" w:rsidRDefault="00893489" w:rsidP="00893489">
      <w:pPr>
        <w:tabs>
          <w:tab w:val="left" w:pos="930"/>
        </w:tabs>
        <w:rPr>
          <w:rFonts w:asciiTheme="minorHAnsi" w:hAnsiTheme="minorHAnsi"/>
          <w:sz w:val="24"/>
          <w:szCs w:val="24"/>
        </w:rPr>
      </w:pPr>
    </w:p>
    <w:p w:rsidR="00893489" w:rsidRDefault="00893489" w:rsidP="00893489">
      <w:pPr>
        <w:tabs>
          <w:tab w:val="left" w:pos="930"/>
        </w:tabs>
        <w:rPr>
          <w:rFonts w:asciiTheme="minorHAnsi" w:hAnsiTheme="minorHAnsi"/>
          <w:b/>
          <w:sz w:val="36"/>
          <w:szCs w:val="36"/>
        </w:rPr>
      </w:pPr>
      <w:r>
        <w:rPr>
          <w:rFonts w:asciiTheme="minorHAnsi" w:hAnsiTheme="minorHAnsi"/>
          <w:b/>
          <w:sz w:val="36"/>
          <w:szCs w:val="36"/>
        </w:rPr>
        <w:t xml:space="preserve">Election Board </w:t>
      </w:r>
      <w:r w:rsidR="007908BD">
        <w:rPr>
          <w:rFonts w:asciiTheme="minorHAnsi" w:hAnsiTheme="minorHAnsi"/>
          <w:b/>
          <w:sz w:val="36"/>
          <w:szCs w:val="36"/>
        </w:rPr>
        <w:t>To Hold Voter Registration Volunteer Training</w:t>
      </w:r>
      <w:r w:rsidR="00513EF1">
        <w:rPr>
          <w:rFonts w:asciiTheme="minorHAnsi" w:hAnsiTheme="minorHAnsi"/>
          <w:b/>
          <w:sz w:val="36"/>
          <w:szCs w:val="36"/>
        </w:rPr>
        <w:t>:</w:t>
      </w:r>
    </w:p>
    <w:p w:rsidR="00895591" w:rsidRDefault="00895591" w:rsidP="007908BD">
      <w:pPr>
        <w:rPr>
          <w:rFonts w:asciiTheme="minorHAnsi" w:hAnsiTheme="minorHAnsi"/>
          <w:sz w:val="24"/>
          <w:szCs w:val="24"/>
        </w:rPr>
      </w:pPr>
      <w:r w:rsidRPr="000C497E">
        <w:rPr>
          <w:rFonts w:asciiTheme="minorHAnsi" w:hAnsiTheme="minorHAnsi"/>
          <w:b/>
          <w:sz w:val="24"/>
          <w:szCs w:val="24"/>
        </w:rPr>
        <w:t>Date</w:t>
      </w:r>
      <w:r>
        <w:rPr>
          <w:rFonts w:asciiTheme="minorHAnsi" w:hAnsiTheme="minorHAnsi"/>
          <w:sz w:val="24"/>
          <w:szCs w:val="24"/>
        </w:rPr>
        <w:t>: Saturday, January 14, 2012</w:t>
      </w:r>
    </w:p>
    <w:p w:rsidR="00895591" w:rsidRDefault="00895591" w:rsidP="007908BD">
      <w:pPr>
        <w:rPr>
          <w:rFonts w:asciiTheme="minorHAnsi" w:hAnsiTheme="minorHAnsi"/>
          <w:sz w:val="24"/>
          <w:szCs w:val="24"/>
        </w:rPr>
      </w:pPr>
      <w:r w:rsidRPr="000C497E">
        <w:rPr>
          <w:rFonts w:asciiTheme="minorHAnsi" w:hAnsiTheme="minorHAnsi"/>
          <w:b/>
          <w:sz w:val="24"/>
          <w:szCs w:val="24"/>
        </w:rPr>
        <w:t>Time</w:t>
      </w:r>
      <w:r>
        <w:rPr>
          <w:rFonts w:asciiTheme="minorHAnsi" w:hAnsiTheme="minorHAnsi"/>
          <w:sz w:val="24"/>
          <w:szCs w:val="24"/>
        </w:rPr>
        <w:t xml:space="preserve">: 10:00 AM </w:t>
      </w:r>
    </w:p>
    <w:p w:rsidR="00895591" w:rsidRDefault="00895591" w:rsidP="007908BD">
      <w:pPr>
        <w:rPr>
          <w:rFonts w:asciiTheme="minorHAnsi" w:hAnsiTheme="minorHAnsi"/>
          <w:sz w:val="24"/>
          <w:szCs w:val="24"/>
        </w:rPr>
      </w:pPr>
      <w:r w:rsidRPr="000C497E">
        <w:rPr>
          <w:rFonts w:asciiTheme="minorHAnsi" w:hAnsiTheme="minorHAnsi"/>
          <w:b/>
          <w:sz w:val="24"/>
          <w:szCs w:val="24"/>
        </w:rPr>
        <w:t>Location</w:t>
      </w:r>
      <w:r>
        <w:rPr>
          <w:rFonts w:asciiTheme="minorHAnsi" w:hAnsiTheme="minorHAnsi"/>
          <w:sz w:val="24"/>
          <w:szCs w:val="24"/>
        </w:rPr>
        <w:t>: 9770 Patuxent Woods Drive, Suite 200, Columbia, Maryland 21046</w:t>
      </w:r>
    </w:p>
    <w:p w:rsidR="00895591" w:rsidRDefault="00895591" w:rsidP="00895591">
      <w:pPr>
        <w:jc w:val="both"/>
        <w:rPr>
          <w:rFonts w:asciiTheme="minorHAnsi" w:hAnsiTheme="minorHAnsi"/>
          <w:sz w:val="24"/>
          <w:szCs w:val="24"/>
        </w:rPr>
      </w:pPr>
      <w:r>
        <w:rPr>
          <w:rFonts w:asciiTheme="minorHAnsi" w:hAnsiTheme="minorHAnsi"/>
          <w:sz w:val="24"/>
          <w:szCs w:val="24"/>
        </w:rPr>
        <w:t xml:space="preserve">A Voter Registration </w:t>
      </w:r>
      <w:proofErr w:type="gramStart"/>
      <w:r>
        <w:rPr>
          <w:rFonts w:asciiTheme="minorHAnsi" w:hAnsiTheme="minorHAnsi"/>
          <w:sz w:val="24"/>
          <w:szCs w:val="24"/>
        </w:rPr>
        <w:t>Volunteer</w:t>
      </w:r>
      <w:proofErr w:type="gramEnd"/>
      <w:r>
        <w:rPr>
          <w:rFonts w:asciiTheme="minorHAnsi" w:hAnsiTheme="minorHAnsi"/>
          <w:sz w:val="24"/>
          <w:szCs w:val="24"/>
        </w:rPr>
        <w:t xml:space="preserve"> who has received training from a State or local election official, can offer individuals an opportunity to apply to register to vote by distributing the statewide Voter Registration Application, provide assistance with the completion of the application, and when requested, return the completed application to a State or local election official for processing.</w:t>
      </w:r>
    </w:p>
    <w:p w:rsidR="00895591" w:rsidRDefault="00895591" w:rsidP="00893489">
      <w:pPr>
        <w:tabs>
          <w:tab w:val="left" w:pos="930"/>
        </w:tabs>
        <w:rPr>
          <w:rFonts w:asciiTheme="minorHAnsi" w:hAnsiTheme="minorHAnsi"/>
          <w:sz w:val="24"/>
          <w:szCs w:val="24"/>
        </w:rPr>
      </w:pPr>
      <w:r>
        <w:rPr>
          <w:rFonts w:asciiTheme="minorHAnsi" w:hAnsiTheme="minorHAnsi"/>
          <w:sz w:val="24"/>
          <w:szCs w:val="24"/>
        </w:rPr>
        <w:t xml:space="preserve">Please come and take advantage of the opportunity to become </w:t>
      </w:r>
      <w:r w:rsidR="00083EBF">
        <w:rPr>
          <w:rFonts w:asciiTheme="minorHAnsi" w:hAnsiTheme="minorHAnsi"/>
          <w:sz w:val="24"/>
          <w:szCs w:val="24"/>
        </w:rPr>
        <w:t>a</w:t>
      </w:r>
      <w:r>
        <w:rPr>
          <w:rFonts w:asciiTheme="minorHAnsi" w:hAnsiTheme="minorHAnsi"/>
          <w:sz w:val="24"/>
          <w:szCs w:val="24"/>
        </w:rPr>
        <w:t xml:space="preserve"> Voter Registration Volunteer.</w:t>
      </w:r>
      <w:r w:rsidR="00083EBF">
        <w:rPr>
          <w:rFonts w:asciiTheme="minorHAnsi" w:hAnsiTheme="minorHAnsi"/>
          <w:sz w:val="24"/>
          <w:szCs w:val="24"/>
        </w:rPr>
        <w:t xml:space="preserve"> By becoming </w:t>
      </w:r>
      <w:r w:rsidR="000C497E">
        <w:rPr>
          <w:rFonts w:asciiTheme="minorHAnsi" w:hAnsiTheme="minorHAnsi"/>
          <w:sz w:val="24"/>
          <w:szCs w:val="24"/>
        </w:rPr>
        <w:t xml:space="preserve">a </w:t>
      </w:r>
      <w:r w:rsidR="00083EBF">
        <w:rPr>
          <w:rFonts w:asciiTheme="minorHAnsi" w:hAnsiTheme="minorHAnsi"/>
          <w:sz w:val="24"/>
          <w:szCs w:val="24"/>
        </w:rPr>
        <w:t>Voter Registration Volunteer you will be prepared to ass</w:t>
      </w:r>
      <w:r w:rsidR="004F28DD">
        <w:rPr>
          <w:rFonts w:asciiTheme="minorHAnsi" w:hAnsiTheme="minorHAnsi"/>
          <w:sz w:val="24"/>
          <w:szCs w:val="24"/>
        </w:rPr>
        <w:t>ist others to register to vote for the upcoming</w:t>
      </w:r>
      <w:r w:rsidR="00083EBF">
        <w:rPr>
          <w:rFonts w:asciiTheme="minorHAnsi" w:hAnsiTheme="minorHAnsi"/>
          <w:sz w:val="24"/>
          <w:szCs w:val="24"/>
        </w:rPr>
        <w:t xml:space="preserve"> 2012 </w:t>
      </w:r>
      <w:r w:rsidR="004F28DD">
        <w:rPr>
          <w:rFonts w:asciiTheme="minorHAnsi" w:hAnsiTheme="minorHAnsi"/>
          <w:sz w:val="24"/>
          <w:szCs w:val="24"/>
        </w:rPr>
        <w:t>Presidential Election</w:t>
      </w:r>
      <w:r w:rsidR="00083EBF">
        <w:rPr>
          <w:rFonts w:asciiTheme="minorHAnsi" w:hAnsiTheme="minorHAnsi"/>
          <w:sz w:val="24"/>
          <w:szCs w:val="24"/>
        </w:rPr>
        <w:t>.</w:t>
      </w:r>
    </w:p>
    <w:p w:rsidR="007D61FD" w:rsidRDefault="00553E59" w:rsidP="00893489">
      <w:pPr>
        <w:tabs>
          <w:tab w:val="left" w:pos="930"/>
        </w:tabs>
        <w:rPr>
          <w:rFonts w:asciiTheme="minorHAnsi" w:hAnsiTheme="minorHAnsi"/>
          <w:sz w:val="24"/>
          <w:szCs w:val="24"/>
        </w:rPr>
      </w:pPr>
      <w:r>
        <w:rPr>
          <w:rFonts w:asciiTheme="minorHAnsi" w:hAnsiTheme="minorHAnsi"/>
          <w:sz w:val="24"/>
          <w:szCs w:val="24"/>
        </w:rPr>
        <w:t>F</w:t>
      </w:r>
      <w:r w:rsidR="007D61FD">
        <w:rPr>
          <w:rFonts w:asciiTheme="minorHAnsi" w:hAnsiTheme="minorHAnsi"/>
          <w:sz w:val="24"/>
          <w:szCs w:val="24"/>
        </w:rPr>
        <w:t>or more information</w:t>
      </w:r>
      <w:r w:rsidR="006D60E1">
        <w:rPr>
          <w:rFonts w:asciiTheme="minorHAnsi" w:hAnsiTheme="minorHAnsi"/>
          <w:sz w:val="24"/>
          <w:szCs w:val="24"/>
        </w:rPr>
        <w:t>,</w:t>
      </w:r>
      <w:r w:rsidR="007D61FD">
        <w:rPr>
          <w:rFonts w:asciiTheme="minorHAnsi" w:hAnsiTheme="minorHAnsi"/>
          <w:sz w:val="24"/>
          <w:szCs w:val="24"/>
        </w:rPr>
        <w:t xml:space="preserve"> or for any other questions related to voting in Howard County</w:t>
      </w:r>
      <w:r>
        <w:rPr>
          <w:rFonts w:asciiTheme="minorHAnsi" w:hAnsiTheme="minorHAnsi"/>
          <w:sz w:val="24"/>
          <w:szCs w:val="24"/>
        </w:rPr>
        <w:t>, please follow our website (listed above)</w:t>
      </w:r>
      <w:r w:rsidR="007D61FD">
        <w:rPr>
          <w:rFonts w:asciiTheme="minorHAnsi" w:hAnsiTheme="minorHAnsi"/>
          <w:sz w:val="24"/>
          <w:szCs w:val="24"/>
        </w:rPr>
        <w:t>.</w:t>
      </w:r>
    </w:p>
    <w:p w:rsidR="00DC4E76" w:rsidRDefault="001B36C5" w:rsidP="001B36C5">
      <w:pPr>
        <w:jc w:val="center"/>
      </w:pPr>
      <w:r>
        <w:t>###</w:t>
      </w:r>
    </w:p>
    <w:sectPr w:rsidR="00DC4E76" w:rsidSect="005D7537">
      <w:pgSz w:w="12240" w:h="15840"/>
      <w:pgMar w:top="115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3489"/>
    <w:rsid w:val="00011060"/>
    <w:rsid w:val="00083EBF"/>
    <w:rsid w:val="000C099E"/>
    <w:rsid w:val="000C497E"/>
    <w:rsid w:val="000E6B9E"/>
    <w:rsid w:val="00106085"/>
    <w:rsid w:val="001279F5"/>
    <w:rsid w:val="001B36C5"/>
    <w:rsid w:val="00206491"/>
    <w:rsid w:val="00295BB2"/>
    <w:rsid w:val="002B2A39"/>
    <w:rsid w:val="002E1B51"/>
    <w:rsid w:val="00371EDF"/>
    <w:rsid w:val="00490CF4"/>
    <w:rsid w:val="004F28DD"/>
    <w:rsid w:val="00505E29"/>
    <w:rsid w:val="00513EF1"/>
    <w:rsid w:val="00553E59"/>
    <w:rsid w:val="005A103A"/>
    <w:rsid w:val="005E3C1C"/>
    <w:rsid w:val="00601ACC"/>
    <w:rsid w:val="006D60E1"/>
    <w:rsid w:val="006E4097"/>
    <w:rsid w:val="00754EDF"/>
    <w:rsid w:val="007908BD"/>
    <w:rsid w:val="007D61FD"/>
    <w:rsid w:val="00893489"/>
    <w:rsid w:val="00895591"/>
    <w:rsid w:val="00A81214"/>
    <w:rsid w:val="00A931E1"/>
    <w:rsid w:val="00AA1A65"/>
    <w:rsid w:val="00AA37E2"/>
    <w:rsid w:val="00BB2363"/>
    <w:rsid w:val="00C7128E"/>
    <w:rsid w:val="00CE3576"/>
    <w:rsid w:val="00DC4E76"/>
    <w:rsid w:val="00DC64F4"/>
    <w:rsid w:val="00ED577A"/>
    <w:rsid w:val="00F22F4C"/>
    <w:rsid w:val="00F9175B"/>
    <w:rsid w:val="00FB6672"/>
    <w:rsid w:val="00FD2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489"/>
    <w:rPr>
      <w:color w:val="0000FF"/>
      <w:u w:val="single"/>
    </w:rPr>
  </w:style>
</w:styles>
</file>

<file path=word/webSettings.xml><?xml version="1.0" encoding="utf-8"?>
<w:webSettings xmlns:r="http://schemas.openxmlformats.org/officeDocument/2006/relationships" xmlns:w="http://schemas.openxmlformats.org/wordprocessingml/2006/main">
  <w:divs>
    <w:div w:id="5908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B720-FF84-4B92-84E2-EF536516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gmickley</dc:creator>
  <cp:keywords/>
  <dc:description/>
  <cp:lastModifiedBy>gmickley</cp:lastModifiedBy>
  <cp:revision>2</cp:revision>
  <cp:lastPrinted>2010-07-15T15:13:00Z</cp:lastPrinted>
  <dcterms:created xsi:type="dcterms:W3CDTF">2012-01-04T13:42:00Z</dcterms:created>
  <dcterms:modified xsi:type="dcterms:W3CDTF">2012-01-04T13:42:00Z</dcterms:modified>
</cp:coreProperties>
</file>